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4.jpg" ContentType="image/jpeg"/>
  <Override PartName="/word/media/image5.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B7" w:rsidRPr="00E32B78" w:rsidRDefault="00E32B78" w:rsidP="004F199E">
      <w:pPr>
        <w:suppressLineNumbers/>
        <w:tabs>
          <w:tab w:val="center" w:pos="4320"/>
          <w:tab w:val="right" w:pos="8640"/>
        </w:tabs>
        <w:suppressAutoHyphens/>
        <w:autoSpaceDN w:val="0"/>
        <w:spacing w:after="0" w:line="240" w:lineRule="auto"/>
        <w:jc w:val="center"/>
        <w:textAlignment w:val="baseline"/>
        <w:rPr>
          <w:rFonts w:ascii="Arial" w:eastAsia="Times New Roman" w:hAnsi="Arial" w:cs="Arial"/>
          <w:kern w:val="3"/>
          <w:sz w:val="32"/>
          <w:szCs w:val="24"/>
        </w:rPr>
      </w:pPr>
      <w:r w:rsidRPr="00E32B78">
        <w:rPr>
          <w:rFonts w:ascii="Arial" w:eastAsia="Times New Roman" w:hAnsi="Arial" w:cs="Arial"/>
          <w:b/>
          <w:kern w:val="3"/>
          <w:sz w:val="44"/>
          <w:szCs w:val="36"/>
        </w:rPr>
        <w:t>The Territory of the People</w:t>
      </w:r>
    </w:p>
    <w:p w:rsidR="00B710B7" w:rsidRDefault="00B710B7" w:rsidP="004F199E">
      <w:pPr>
        <w:suppressLineNumbers/>
        <w:tabs>
          <w:tab w:val="center" w:pos="4320"/>
          <w:tab w:val="right" w:pos="8640"/>
        </w:tabs>
        <w:suppressAutoHyphens/>
        <w:autoSpaceDN w:val="0"/>
        <w:spacing w:after="0" w:line="240" w:lineRule="auto"/>
        <w:jc w:val="center"/>
        <w:textAlignment w:val="baseline"/>
        <w:rPr>
          <w:rFonts w:ascii="Arial" w:eastAsia="Times New Roman" w:hAnsi="Arial" w:cs="Arial"/>
          <w:kern w:val="3"/>
          <w:sz w:val="24"/>
          <w:szCs w:val="24"/>
        </w:rPr>
      </w:pPr>
      <w:r w:rsidRPr="00E32B78">
        <w:rPr>
          <w:rFonts w:ascii="Arial" w:eastAsia="Times New Roman" w:hAnsi="Arial" w:cs="Arial"/>
          <w:kern w:val="3"/>
          <w:sz w:val="24"/>
          <w:szCs w:val="24"/>
        </w:rPr>
        <w:t xml:space="preserve">Anglican Church </w:t>
      </w:r>
    </w:p>
    <w:p w:rsidR="00B710B7" w:rsidRPr="001B5295" w:rsidRDefault="00F46C38" w:rsidP="005A543E">
      <w:pPr>
        <w:suppressAutoHyphens/>
        <w:autoSpaceDN w:val="0"/>
        <w:spacing w:after="0" w:line="240" w:lineRule="auto"/>
        <w:textAlignment w:val="baseline"/>
        <w:rPr>
          <w:rFonts w:eastAsia="SimSun" w:cstheme="minorHAnsi"/>
          <w:color w:val="C00000"/>
          <w:kern w:val="3"/>
          <w:szCs w:val="24"/>
          <w:lang w:eastAsia="en-CA"/>
        </w:rPr>
      </w:pPr>
      <w:r w:rsidRPr="001B5295">
        <w:rPr>
          <w:rFonts w:eastAsia="SimSun" w:cstheme="minorHAnsi"/>
          <w:b/>
          <w:color w:val="C00000"/>
          <w:kern w:val="3"/>
          <w:sz w:val="44"/>
          <w:szCs w:val="48"/>
          <w:lang w:eastAsia="en-CA"/>
        </w:rPr>
        <w:t xml:space="preserve">Territory </w:t>
      </w:r>
      <w:r w:rsidR="00136CF4" w:rsidRPr="001B5295">
        <w:rPr>
          <w:rFonts w:eastAsia="SimSun" w:cstheme="minorHAnsi"/>
          <w:b/>
          <w:color w:val="C00000"/>
          <w:kern w:val="3"/>
          <w:sz w:val="44"/>
          <w:szCs w:val="48"/>
          <w:lang w:eastAsia="en-CA"/>
        </w:rPr>
        <w:t>Bulletin</w:t>
      </w:r>
    </w:p>
    <w:p w:rsidR="006B420B" w:rsidRDefault="007B36FF" w:rsidP="00F707C7">
      <w:pPr>
        <w:suppressAutoHyphens/>
        <w:autoSpaceDN w:val="0"/>
        <w:spacing w:after="0" w:line="240" w:lineRule="auto"/>
        <w:textAlignment w:val="baseline"/>
        <w:rPr>
          <w:rFonts w:eastAsia="SimSun" w:cstheme="minorHAnsi"/>
          <w:b/>
          <w:kern w:val="3"/>
          <w:sz w:val="32"/>
          <w:szCs w:val="24"/>
          <w:lang w:eastAsia="en-CA"/>
        </w:rPr>
      </w:pPr>
      <w:r>
        <w:rPr>
          <w:rFonts w:eastAsia="SimSun" w:cstheme="minorHAnsi"/>
          <w:b/>
          <w:kern w:val="3"/>
          <w:sz w:val="32"/>
          <w:szCs w:val="24"/>
          <w:lang w:eastAsia="en-CA"/>
        </w:rPr>
        <w:t>18 April 2019</w:t>
      </w:r>
      <w:bookmarkStart w:id="0" w:name="_GoBack"/>
      <w:bookmarkEnd w:id="0"/>
    </w:p>
    <w:p w:rsidR="001B5295" w:rsidRDefault="00E65B3E" w:rsidP="001B5295">
      <w:pPr>
        <w:suppressAutoHyphens/>
        <w:autoSpaceDN w:val="0"/>
        <w:spacing w:before="240" w:after="0" w:line="240" w:lineRule="auto"/>
        <w:textAlignment w:val="baseline"/>
        <w:rPr>
          <w:rFonts w:ascii="Calisto MT" w:eastAsia="SimSun" w:hAnsi="Calisto MT" w:cstheme="minorHAnsi"/>
          <w:b/>
          <w:color w:val="C00000"/>
          <w:kern w:val="3"/>
          <w:sz w:val="24"/>
          <w:szCs w:val="23"/>
          <w:lang w:eastAsia="en-CA"/>
        </w:rPr>
      </w:pPr>
      <w:r w:rsidRPr="001B5295">
        <w:rPr>
          <w:rFonts w:ascii="Calisto MT" w:eastAsia="SimSun" w:hAnsi="Calisto MT" w:cstheme="minorHAnsi"/>
          <w:b/>
          <w:color w:val="C00000"/>
          <w:kern w:val="3"/>
          <w:sz w:val="24"/>
          <w:szCs w:val="23"/>
          <w:lang w:eastAsia="en-CA"/>
        </w:rPr>
        <w:t>BISHOP’</w:t>
      </w:r>
      <w:r w:rsidR="00D337FD" w:rsidRPr="001B5295">
        <w:rPr>
          <w:rFonts w:ascii="Calisto MT" w:eastAsia="SimSun" w:hAnsi="Calisto MT" w:cstheme="minorHAnsi"/>
          <w:b/>
          <w:color w:val="C00000"/>
          <w:kern w:val="3"/>
          <w:sz w:val="24"/>
          <w:szCs w:val="23"/>
          <w:lang w:eastAsia="en-CA"/>
        </w:rPr>
        <w:t>S</w:t>
      </w:r>
      <w:r w:rsidRPr="001B5295">
        <w:rPr>
          <w:rFonts w:ascii="Calisto MT" w:eastAsia="SimSun" w:hAnsi="Calisto MT" w:cstheme="minorHAnsi"/>
          <w:b/>
          <w:color w:val="C00000"/>
          <w:kern w:val="3"/>
          <w:sz w:val="24"/>
          <w:szCs w:val="23"/>
          <w:lang w:eastAsia="en-CA"/>
        </w:rPr>
        <w:t xml:space="preserve"> </w:t>
      </w:r>
      <w:r w:rsidR="001B5295">
        <w:rPr>
          <w:rFonts w:ascii="Calisto MT" w:eastAsia="SimSun" w:hAnsi="Calisto MT" w:cstheme="minorHAnsi"/>
          <w:b/>
          <w:color w:val="C00000"/>
          <w:kern w:val="3"/>
          <w:sz w:val="24"/>
          <w:szCs w:val="23"/>
          <w:lang w:eastAsia="en-CA"/>
        </w:rPr>
        <w:t xml:space="preserve">EASTER </w:t>
      </w:r>
      <w:r w:rsidRPr="001B5295">
        <w:rPr>
          <w:rFonts w:ascii="Calisto MT" w:eastAsia="SimSun" w:hAnsi="Calisto MT" w:cstheme="minorHAnsi"/>
          <w:b/>
          <w:color w:val="C00000"/>
          <w:kern w:val="3"/>
          <w:sz w:val="24"/>
          <w:szCs w:val="23"/>
          <w:lang w:eastAsia="en-CA"/>
        </w:rPr>
        <w:t>MESSAGE:</w:t>
      </w:r>
      <w:r w:rsidR="000C1E64" w:rsidRPr="001B5295">
        <w:rPr>
          <w:rFonts w:ascii="Calisto MT" w:hAnsi="Calisto MT" w:cstheme="minorHAnsi"/>
          <w:b/>
          <w:noProof/>
          <w:color w:val="C00000"/>
          <w:sz w:val="23"/>
          <w:szCs w:val="23"/>
        </w:rPr>
        <w:t xml:space="preserve"> </w:t>
      </w:r>
    </w:p>
    <w:p w:rsidR="001B5295" w:rsidRPr="00D43E31" w:rsidRDefault="001B5295" w:rsidP="001B5295">
      <w:pPr>
        <w:spacing w:before="120" w:after="0"/>
        <w:rPr>
          <w:rFonts w:ascii="Footlight MT Light" w:hAnsi="Footlight MT Light" w:cs="Arial"/>
          <w:b/>
          <w:sz w:val="24"/>
        </w:rPr>
      </w:pPr>
      <w:r w:rsidRPr="001B5295">
        <w:rPr>
          <w:rFonts w:ascii="Calisto MT" w:hAnsi="Calisto MT" w:cs="Arial"/>
          <w:b/>
          <w:sz w:val="24"/>
        </w:rPr>
        <w:t xml:space="preserve"> </w:t>
      </w:r>
      <w:r w:rsidRPr="00D43E31">
        <w:rPr>
          <w:rFonts w:ascii="Footlight MT Light" w:hAnsi="Footlight MT Light" w:cs="Arial"/>
          <w:b/>
          <w:sz w:val="24"/>
        </w:rPr>
        <w:t>“Extravagant Love”</w:t>
      </w:r>
    </w:p>
    <w:p w:rsidR="001B5295" w:rsidRPr="00D43E31" w:rsidRDefault="001B5295" w:rsidP="001B5295">
      <w:pPr>
        <w:spacing w:before="120"/>
        <w:rPr>
          <w:rFonts w:ascii="Footlight MT Light" w:hAnsi="Footlight MT Light" w:cs="Arial"/>
          <w:sz w:val="24"/>
        </w:rPr>
      </w:pPr>
      <w:r w:rsidRPr="00D43E31">
        <w:rPr>
          <w:rFonts w:ascii="Footlight MT Light" w:hAnsi="Footlight MT Light" w:cs="Arial"/>
          <w:sz w:val="24"/>
        </w:rPr>
        <w:t>All four gospels record a beautiful little story of the anointing of Jesus.  Jesus has made a triumphal entry into Jerusalem and is now staying just outside the city at Bethany. While he is at dinner a woman came in, unbidden. She proceeded to break open a jar of costly perfume and pour this over Jesus’ head.</w:t>
      </w:r>
    </w:p>
    <w:p w:rsidR="001B5295" w:rsidRPr="00D43E31" w:rsidRDefault="001B5295" w:rsidP="001B5295">
      <w:pPr>
        <w:rPr>
          <w:rFonts w:ascii="Footlight MT Light" w:hAnsi="Footlight MT Light" w:cs="Arial"/>
          <w:sz w:val="24"/>
        </w:rPr>
      </w:pPr>
      <w:r w:rsidRPr="00D43E31">
        <w:rPr>
          <w:rFonts w:ascii="Footlight MT Light" w:hAnsi="Footlight MT Light" w:cs="Arial"/>
          <w:sz w:val="24"/>
        </w:rPr>
        <w:t xml:space="preserve">Some of the other guests began to murmur about the cost and the waste. Why? </w:t>
      </w:r>
      <w:proofErr w:type="gramStart"/>
      <w:r w:rsidRPr="00D43E31">
        <w:rPr>
          <w:rFonts w:ascii="Footlight MT Light" w:hAnsi="Footlight MT Light" w:cs="Arial"/>
          <w:sz w:val="24"/>
        </w:rPr>
        <w:t>this</w:t>
      </w:r>
      <w:proofErr w:type="gramEnd"/>
      <w:r w:rsidRPr="00D43E31">
        <w:rPr>
          <w:rFonts w:ascii="Footlight MT Light" w:hAnsi="Footlight MT Light" w:cs="Arial"/>
          <w:sz w:val="24"/>
        </w:rPr>
        <w:t xml:space="preserve"> perfume cost enough to feed over five thousand people.  And so the other guests begin to scold and berate the woman.  Jesus, however, does not see the woman’s act quite the same way the disciples do.</w:t>
      </w:r>
    </w:p>
    <w:p w:rsidR="001B5295" w:rsidRPr="00D43E31" w:rsidRDefault="001B5295" w:rsidP="001B5295">
      <w:pPr>
        <w:rPr>
          <w:rFonts w:ascii="Footlight MT Light" w:hAnsi="Footlight MT Light" w:cs="Arial"/>
          <w:sz w:val="24"/>
        </w:rPr>
      </w:pPr>
      <w:r w:rsidRPr="00D43E31">
        <w:rPr>
          <w:rFonts w:ascii="Footlight MT Light" w:hAnsi="Footlight MT Light" w:cs="Arial"/>
          <w:sz w:val="24"/>
        </w:rPr>
        <w:t xml:space="preserve">“Let her alone. Why upset her so? She has done something very beautiful and loving for me.  The poor will always be with you and any time you want to you can do something good for them.”  </w:t>
      </w:r>
    </w:p>
    <w:p w:rsidR="001B5295" w:rsidRPr="00D43E31" w:rsidRDefault="001B5295" w:rsidP="001B5295">
      <w:pPr>
        <w:rPr>
          <w:rFonts w:ascii="Footlight MT Light" w:hAnsi="Footlight MT Light" w:cs="Arial"/>
          <w:sz w:val="24"/>
        </w:rPr>
      </w:pPr>
      <w:r w:rsidRPr="00D43E31">
        <w:rPr>
          <w:rFonts w:ascii="Footlight MT Light" w:hAnsi="Footlight MT Light" w:cs="Arial"/>
          <w:sz w:val="24"/>
        </w:rPr>
        <w:t>The reference to the poor here may be found in Deuteronomy 15:11.  All good Jews would know of this commandment, “There will always be poor people in the land. Therefore I command you to be open-handed toward others and toward the poor and needy in your land.”</w:t>
      </w:r>
    </w:p>
    <w:p w:rsidR="001B5295" w:rsidRPr="00D43E31" w:rsidRDefault="001B5295" w:rsidP="001B5295">
      <w:pPr>
        <w:rPr>
          <w:rFonts w:ascii="Footlight MT Light" w:hAnsi="Footlight MT Light" w:cs="Arial"/>
          <w:sz w:val="24"/>
        </w:rPr>
      </w:pPr>
      <w:r w:rsidRPr="00D43E31">
        <w:rPr>
          <w:rFonts w:ascii="Footlight MT Light" w:hAnsi="Footlight MT Light" w:cs="Arial"/>
          <w:sz w:val="24"/>
        </w:rPr>
        <w:t>Be open-handed towards others.  This is what the love of God is all about. This is what the passion narrative is all about, it’s about open hands</w:t>
      </w:r>
    </w:p>
    <w:p w:rsidR="001B5295" w:rsidRPr="00D43E31" w:rsidRDefault="001B5295" w:rsidP="001B5295">
      <w:pPr>
        <w:pStyle w:val="ListParagraph"/>
        <w:numPr>
          <w:ilvl w:val="0"/>
          <w:numId w:val="34"/>
        </w:numPr>
        <w:spacing w:after="200" w:line="276" w:lineRule="auto"/>
        <w:rPr>
          <w:rFonts w:ascii="Footlight MT Light" w:hAnsi="Footlight MT Light" w:cs="Arial"/>
          <w:sz w:val="24"/>
        </w:rPr>
      </w:pPr>
      <w:r w:rsidRPr="00D43E31">
        <w:rPr>
          <w:rFonts w:ascii="Footlight MT Light" w:hAnsi="Footlight MT Light" w:cs="Arial"/>
          <w:sz w:val="24"/>
        </w:rPr>
        <w:t>About having a generous spirit,</w:t>
      </w:r>
    </w:p>
    <w:p w:rsidR="001B5295" w:rsidRPr="00D43E31" w:rsidRDefault="001B5295" w:rsidP="001B5295">
      <w:pPr>
        <w:pStyle w:val="ListParagraph"/>
        <w:numPr>
          <w:ilvl w:val="0"/>
          <w:numId w:val="34"/>
        </w:numPr>
        <w:spacing w:after="200" w:line="276" w:lineRule="auto"/>
        <w:rPr>
          <w:rFonts w:ascii="Footlight MT Light" w:hAnsi="Footlight MT Light" w:cs="Arial"/>
          <w:sz w:val="24"/>
        </w:rPr>
      </w:pPr>
      <w:r w:rsidRPr="00D43E31">
        <w:rPr>
          <w:rFonts w:ascii="Footlight MT Light" w:hAnsi="Footlight MT Light" w:cs="Arial"/>
          <w:sz w:val="24"/>
        </w:rPr>
        <w:t>About showing forgiveness without expecting anything in return,</w:t>
      </w:r>
    </w:p>
    <w:p w:rsidR="001B5295" w:rsidRPr="00D43E31" w:rsidRDefault="001B5295" w:rsidP="001B5295">
      <w:pPr>
        <w:pStyle w:val="ListParagraph"/>
        <w:numPr>
          <w:ilvl w:val="0"/>
          <w:numId w:val="34"/>
        </w:numPr>
        <w:spacing w:after="200" w:line="276" w:lineRule="auto"/>
        <w:rPr>
          <w:rFonts w:ascii="Footlight MT Light" w:hAnsi="Footlight MT Light" w:cs="Arial"/>
          <w:sz w:val="24"/>
        </w:rPr>
      </w:pPr>
      <w:r w:rsidRPr="00D43E31">
        <w:rPr>
          <w:rFonts w:ascii="Footlight MT Light" w:hAnsi="Footlight MT Light" w:cs="Arial"/>
          <w:sz w:val="24"/>
        </w:rPr>
        <w:t>About giving to others without counting the cost and without considering the worthiness of those to whom you give</w:t>
      </w:r>
      <w:proofErr w:type="gramStart"/>
      <w:r w:rsidRPr="00D43E31">
        <w:rPr>
          <w:rFonts w:ascii="Footlight MT Light" w:hAnsi="Footlight MT Light" w:cs="Arial"/>
          <w:sz w:val="24"/>
        </w:rPr>
        <w:t>..</w:t>
      </w:r>
      <w:proofErr w:type="gramEnd"/>
    </w:p>
    <w:p w:rsidR="001B5295" w:rsidRPr="00D43E31" w:rsidRDefault="001B5295" w:rsidP="001B5295">
      <w:pPr>
        <w:jc w:val="both"/>
        <w:rPr>
          <w:rFonts w:ascii="Footlight MT Light" w:hAnsi="Footlight MT Light" w:cs="Arial"/>
          <w:sz w:val="24"/>
        </w:rPr>
      </w:pPr>
      <w:r w:rsidRPr="00D43E31">
        <w:rPr>
          <w:rFonts w:ascii="Footlight MT Light" w:hAnsi="Footlight MT Light" w:cs="Arial"/>
          <w:sz w:val="24"/>
        </w:rPr>
        <w:t>This Holy Week contrasts the extravagance of this woman’s deed of love with the extravagance of love shown by Jesus going to the Cross.</w:t>
      </w:r>
    </w:p>
    <w:p w:rsidR="001B5295" w:rsidRPr="00D43E31" w:rsidRDefault="001B5295" w:rsidP="001B5295">
      <w:pPr>
        <w:jc w:val="both"/>
        <w:rPr>
          <w:rFonts w:ascii="Footlight MT Light" w:hAnsi="Footlight MT Light" w:cs="Arial"/>
          <w:sz w:val="24"/>
        </w:rPr>
      </w:pPr>
      <w:r w:rsidRPr="00D43E31">
        <w:rPr>
          <w:rFonts w:ascii="Footlight MT Light" w:hAnsi="Footlight MT Light" w:cs="Arial"/>
          <w:sz w:val="24"/>
        </w:rPr>
        <w:t>Love that is “measured” or “counted” needs to take a long look at itself.</w:t>
      </w:r>
    </w:p>
    <w:p w:rsidR="001B5295" w:rsidRPr="00D43E31" w:rsidRDefault="00D43E31" w:rsidP="001B5295">
      <w:pPr>
        <w:jc w:val="both"/>
        <w:rPr>
          <w:rFonts w:ascii="Footlight MT Light" w:hAnsi="Footlight MT Light" w:cs="Arial"/>
          <w:sz w:val="24"/>
        </w:rPr>
      </w:pPr>
      <w:r>
        <w:rPr>
          <w:rFonts w:ascii="Footlight MT Light" w:hAnsi="Footlight MT Light" w:cs="Arial"/>
          <w:i/>
          <w:noProof/>
          <w:sz w:val="24"/>
          <w:lang w:eastAsia="en-CA"/>
        </w:rPr>
        <w:drawing>
          <wp:anchor distT="0" distB="0" distL="114300" distR="114300" simplePos="0" relativeHeight="251686912" behindDoc="0" locked="0" layoutInCell="1" allowOverlap="1">
            <wp:simplePos x="0" y="0"/>
            <wp:positionH relativeFrom="margin">
              <wp:posOffset>4323715</wp:posOffset>
            </wp:positionH>
            <wp:positionV relativeFrom="margin">
              <wp:posOffset>7010400</wp:posOffset>
            </wp:positionV>
            <wp:extent cx="1390650" cy="19748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 cross.jpg"/>
                    <pic:cNvPicPr/>
                  </pic:nvPicPr>
                  <pic:blipFill rotWithShape="1">
                    <a:blip r:embed="rId6">
                      <a:extLst>
                        <a:ext uri="{28A0092B-C50C-407E-A947-70E740481C1C}">
                          <a14:useLocalDpi xmlns:a14="http://schemas.microsoft.com/office/drawing/2010/main" val="0"/>
                        </a:ext>
                      </a:extLst>
                    </a:blip>
                    <a:srcRect l="-815" t="178" r="55163" b="14643"/>
                    <a:stretch/>
                  </pic:blipFill>
                  <pic:spPr bwMode="auto">
                    <a:xfrm>
                      <a:off x="0" y="0"/>
                      <a:ext cx="1390650" cy="1974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5295" w:rsidRPr="00D43E31">
        <w:rPr>
          <w:rFonts w:ascii="Footlight MT Light" w:hAnsi="Footlight MT Light" w:cs="Arial"/>
          <w:sz w:val="24"/>
        </w:rPr>
        <w:t>Jesus said that wherever the Gospel was preached in all the world, that this woman’s deed would be told in remembrance of her. And so it has been.</w:t>
      </w:r>
    </w:p>
    <w:p w:rsidR="001B5295" w:rsidRPr="00D43E31" w:rsidRDefault="001B5295" w:rsidP="001B5295">
      <w:pPr>
        <w:jc w:val="both"/>
        <w:rPr>
          <w:rFonts w:ascii="Footlight MT Light" w:hAnsi="Footlight MT Light" w:cs="Arial"/>
          <w:sz w:val="24"/>
        </w:rPr>
      </w:pPr>
      <w:r w:rsidRPr="00D43E31">
        <w:rPr>
          <w:rFonts w:ascii="Footlight MT Light" w:hAnsi="Footlight MT Light" w:cs="Arial"/>
          <w:sz w:val="24"/>
        </w:rPr>
        <w:t xml:space="preserve">We have been given an example of love’s extravagance in order to follow it – the example of the woman who anointed Jesus for his burial, and the example of Jesus himself who gave everything he had out of love for us. </w:t>
      </w:r>
    </w:p>
    <w:p w:rsidR="001B5295" w:rsidRPr="00D43E31" w:rsidRDefault="001B5295" w:rsidP="001B5295">
      <w:pPr>
        <w:jc w:val="both"/>
        <w:rPr>
          <w:rFonts w:ascii="Footlight MT Light" w:hAnsi="Footlight MT Light" w:cs="Arial"/>
          <w:i/>
          <w:sz w:val="24"/>
        </w:rPr>
      </w:pPr>
      <w:r w:rsidRPr="00D43E31">
        <w:rPr>
          <w:rFonts w:ascii="Footlight MT Light" w:hAnsi="Footlight MT Light" w:cs="Arial"/>
          <w:i/>
          <w:sz w:val="24"/>
        </w:rPr>
        <w:t>Alleluia, Alleluia, Alleluia!</w:t>
      </w:r>
    </w:p>
    <w:p w:rsidR="001B5295" w:rsidRPr="00D43E31" w:rsidRDefault="001B5295" w:rsidP="001B5295">
      <w:pPr>
        <w:jc w:val="both"/>
        <w:rPr>
          <w:rFonts w:ascii="Footlight MT Light" w:hAnsi="Footlight MT Light" w:cs="Arial"/>
          <w:sz w:val="24"/>
        </w:rPr>
      </w:pPr>
      <w:r w:rsidRPr="00D43E31">
        <w:rPr>
          <w:rFonts w:ascii="Footlight MT Light" w:hAnsi="Footlight MT Light" w:cs="Arial"/>
          <w:sz w:val="24"/>
        </w:rPr>
        <w:t>Happy Easter!</w:t>
      </w:r>
    </w:p>
    <w:p w:rsidR="001B5295" w:rsidRPr="00D43E31" w:rsidRDefault="001B5295" w:rsidP="001B5295">
      <w:pPr>
        <w:jc w:val="both"/>
        <w:rPr>
          <w:rFonts w:ascii="Footlight MT Light" w:hAnsi="Footlight MT Light" w:cs="Arial"/>
          <w:sz w:val="24"/>
        </w:rPr>
      </w:pPr>
      <w:r w:rsidRPr="00D43E31">
        <w:rPr>
          <w:rFonts w:ascii="Footlight MT Light" w:hAnsi="Footlight MT Light" w:cs="Arial"/>
          <w:sz w:val="24"/>
        </w:rPr>
        <w:t>+Barbara</w:t>
      </w:r>
    </w:p>
    <w:p w:rsidR="00D43E31" w:rsidRDefault="00D43E31" w:rsidP="00BF72FD">
      <w:pPr>
        <w:spacing w:after="0"/>
        <w:rPr>
          <w:rFonts w:ascii="Footlight MT Light" w:hAnsi="Footlight MT Light" w:cstheme="minorHAnsi"/>
          <w:b/>
          <w:color w:val="7030A0"/>
          <w:sz w:val="28"/>
          <w:szCs w:val="23"/>
        </w:rPr>
      </w:pPr>
    </w:p>
    <w:p w:rsidR="00D43E31" w:rsidRDefault="00D43E31" w:rsidP="00BF72FD">
      <w:pPr>
        <w:spacing w:after="0"/>
        <w:rPr>
          <w:rFonts w:ascii="Footlight MT Light" w:hAnsi="Footlight MT Light" w:cstheme="minorHAnsi"/>
          <w:b/>
          <w:color w:val="7030A0"/>
          <w:sz w:val="28"/>
          <w:szCs w:val="23"/>
        </w:rPr>
      </w:pPr>
    </w:p>
    <w:p w:rsidR="00D43E31" w:rsidRDefault="00D43E31" w:rsidP="00BF72FD">
      <w:pPr>
        <w:spacing w:after="0"/>
        <w:rPr>
          <w:rFonts w:ascii="Footlight MT Light" w:hAnsi="Footlight MT Light" w:cstheme="minorHAnsi"/>
          <w:b/>
          <w:color w:val="7030A0"/>
          <w:sz w:val="28"/>
          <w:szCs w:val="23"/>
        </w:rPr>
      </w:pPr>
    </w:p>
    <w:p w:rsidR="00BF72FD" w:rsidRPr="00572013" w:rsidRDefault="00BF72FD" w:rsidP="00BF72FD">
      <w:pPr>
        <w:spacing w:after="0"/>
        <w:rPr>
          <w:rFonts w:ascii="Footlight MT Light" w:hAnsi="Footlight MT Light" w:cstheme="minorHAnsi"/>
          <w:b/>
          <w:color w:val="C00000"/>
          <w:sz w:val="28"/>
          <w:szCs w:val="23"/>
        </w:rPr>
      </w:pPr>
      <w:r w:rsidRPr="00572013">
        <w:rPr>
          <w:rFonts w:ascii="Footlight MT Light" w:hAnsi="Footlight MT Light" w:cstheme="minorHAnsi"/>
          <w:b/>
          <w:color w:val="C00000"/>
          <w:sz w:val="28"/>
          <w:szCs w:val="23"/>
        </w:rPr>
        <w:t xml:space="preserve">Prayers… </w:t>
      </w:r>
    </w:p>
    <w:p w:rsidR="00BF72FD" w:rsidRPr="00BF72FD" w:rsidRDefault="001B5295" w:rsidP="00BF72FD">
      <w:pPr>
        <w:pStyle w:val="ListParagraph"/>
        <w:numPr>
          <w:ilvl w:val="0"/>
          <w:numId w:val="26"/>
        </w:numPr>
        <w:spacing w:before="120" w:after="0"/>
        <w:ind w:left="1800"/>
        <w:contextualSpacing w:val="0"/>
        <w:rPr>
          <w:rFonts w:ascii="Calisto MT" w:hAnsi="Calisto MT" w:cstheme="minorHAnsi"/>
          <w:b/>
          <w:color w:val="2E74B5" w:themeColor="accent1" w:themeShade="BF"/>
          <w:sz w:val="24"/>
          <w:szCs w:val="24"/>
        </w:rPr>
      </w:pPr>
      <w:r>
        <w:rPr>
          <w:rFonts w:ascii="Calisto MT" w:eastAsia="Times New Roman" w:hAnsi="Calisto MT" w:cstheme="minorHAnsi"/>
          <w:noProof/>
          <w:color w:val="000000"/>
          <w:sz w:val="24"/>
          <w:szCs w:val="24"/>
          <w:lang w:eastAsia="en-CA"/>
        </w:rPr>
        <w:drawing>
          <wp:anchor distT="0" distB="0" distL="114300" distR="114300" simplePos="0" relativeHeight="251685888" behindDoc="0" locked="0" layoutInCell="1" allowOverlap="1">
            <wp:simplePos x="0" y="0"/>
            <wp:positionH relativeFrom="margin">
              <wp:posOffset>-88900</wp:posOffset>
            </wp:positionH>
            <wp:positionV relativeFrom="margin">
              <wp:posOffset>332740</wp:posOffset>
            </wp:positionV>
            <wp:extent cx="1543050" cy="11874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ayer.png"/>
                    <pic:cNvPicPr/>
                  </pic:nvPicPr>
                  <pic:blipFill>
                    <a:blip r:embed="rId7">
                      <a:extLst>
                        <a:ext uri="{28A0092B-C50C-407E-A947-70E740481C1C}">
                          <a14:useLocalDpi xmlns:a14="http://schemas.microsoft.com/office/drawing/2010/main" val="0"/>
                        </a:ext>
                      </a:extLst>
                    </a:blip>
                    <a:stretch>
                      <a:fillRect/>
                    </a:stretch>
                  </pic:blipFill>
                  <pic:spPr>
                    <a:xfrm>
                      <a:off x="0" y="0"/>
                      <a:ext cx="1543050" cy="1187425"/>
                    </a:xfrm>
                    <a:prstGeom prst="rect">
                      <a:avLst/>
                    </a:prstGeom>
                  </pic:spPr>
                </pic:pic>
              </a:graphicData>
            </a:graphic>
          </wp:anchor>
        </w:drawing>
      </w:r>
      <w:r w:rsidR="00BF72FD" w:rsidRPr="00BF72FD">
        <w:rPr>
          <w:rFonts w:ascii="Calisto MT" w:eastAsia="Times New Roman" w:hAnsi="Calisto MT" w:cstheme="minorHAnsi"/>
          <w:color w:val="000000"/>
          <w:sz w:val="24"/>
          <w:szCs w:val="24"/>
          <w:lang w:val="en" w:eastAsia="en-CA"/>
        </w:rPr>
        <w:t>We pray for Rev Isabel Healy Morrow as she continues her journey of recovery through dialysis and chemo treatments, giving thanks for all who support her.</w:t>
      </w:r>
    </w:p>
    <w:p w:rsidR="00BF72FD" w:rsidRPr="00BF72FD" w:rsidRDefault="00BF72FD" w:rsidP="00BF72FD">
      <w:pPr>
        <w:pStyle w:val="ListParagraph"/>
        <w:numPr>
          <w:ilvl w:val="0"/>
          <w:numId w:val="26"/>
        </w:numPr>
        <w:spacing w:before="120" w:after="0"/>
        <w:ind w:left="1800"/>
        <w:contextualSpacing w:val="0"/>
        <w:rPr>
          <w:rFonts w:ascii="Calisto MT" w:hAnsi="Calisto MT" w:cstheme="minorHAnsi"/>
          <w:b/>
          <w:color w:val="2E74B5" w:themeColor="accent1" w:themeShade="BF"/>
          <w:sz w:val="24"/>
          <w:szCs w:val="24"/>
        </w:rPr>
      </w:pPr>
      <w:r w:rsidRPr="00BF72FD">
        <w:rPr>
          <w:rFonts w:ascii="Calisto MT" w:hAnsi="Calisto MT" w:cstheme="minorHAnsi"/>
          <w:sz w:val="24"/>
          <w:szCs w:val="24"/>
        </w:rPr>
        <w:t xml:space="preserve">We </w:t>
      </w:r>
      <w:r w:rsidR="001B5295">
        <w:rPr>
          <w:rFonts w:ascii="Calisto MT" w:hAnsi="Calisto MT" w:cstheme="minorHAnsi"/>
          <w:sz w:val="24"/>
          <w:szCs w:val="24"/>
        </w:rPr>
        <w:t xml:space="preserve">continue to </w:t>
      </w:r>
      <w:r w:rsidRPr="00BF72FD">
        <w:rPr>
          <w:rFonts w:ascii="Calisto MT" w:hAnsi="Calisto MT" w:cstheme="minorHAnsi"/>
          <w:sz w:val="24"/>
          <w:szCs w:val="24"/>
        </w:rPr>
        <w:t>pray for Jo Lynn Forbes, her daughters Barbara and Wendy and their families as they mourn the sudden death of Bud</w:t>
      </w:r>
      <w:r w:rsidR="00CC4B57">
        <w:rPr>
          <w:rFonts w:ascii="Calisto MT" w:hAnsi="Calisto MT" w:cstheme="minorHAnsi"/>
          <w:sz w:val="24"/>
          <w:szCs w:val="24"/>
        </w:rPr>
        <w:t xml:space="preserve"> Forbes</w:t>
      </w:r>
      <w:r w:rsidRPr="00BF72FD">
        <w:rPr>
          <w:rFonts w:ascii="Calisto MT" w:hAnsi="Calisto MT" w:cstheme="minorHAnsi"/>
          <w:sz w:val="24"/>
          <w:szCs w:val="24"/>
        </w:rPr>
        <w:t xml:space="preserve">.  Bud’s funeral </w:t>
      </w:r>
      <w:r w:rsidR="001B5295">
        <w:rPr>
          <w:rFonts w:ascii="Calisto MT" w:hAnsi="Calisto MT" w:cstheme="minorHAnsi"/>
          <w:sz w:val="24"/>
          <w:szCs w:val="24"/>
        </w:rPr>
        <w:t>was a wondrous celebration of his life.</w:t>
      </w:r>
    </w:p>
    <w:p w:rsidR="00BF72FD" w:rsidRPr="006367AA" w:rsidRDefault="00BF72FD" w:rsidP="00BF72FD">
      <w:pPr>
        <w:pStyle w:val="ListParagraph"/>
        <w:numPr>
          <w:ilvl w:val="0"/>
          <w:numId w:val="26"/>
        </w:numPr>
        <w:spacing w:before="120" w:after="0"/>
        <w:contextualSpacing w:val="0"/>
        <w:rPr>
          <w:rFonts w:ascii="Calisto MT" w:hAnsi="Calisto MT" w:cstheme="minorHAnsi"/>
          <w:b/>
          <w:color w:val="2E74B5" w:themeColor="accent1" w:themeShade="BF"/>
          <w:sz w:val="24"/>
          <w:szCs w:val="24"/>
        </w:rPr>
      </w:pPr>
      <w:r w:rsidRPr="006367AA">
        <w:rPr>
          <w:rFonts w:ascii="Calisto MT" w:hAnsi="Calisto MT" w:cstheme="minorHAnsi"/>
          <w:sz w:val="24"/>
          <w:szCs w:val="24"/>
        </w:rPr>
        <w:t xml:space="preserve">We </w:t>
      </w:r>
      <w:r w:rsidR="001B5295">
        <w:rPr>
          <w:rFonts w:ascii="Calisto MT" w:hAnsi="Calisto MT" w:cstheme="minorHAnsi"/>
          <w:sz w:val="24"/>
          <w:szCs w:val="24"/>
        </w:rPr>
        <w:t xml:space="preserve">continue to </w:t>
      </w:r>
      <w:r w:rsidRPr="006367AA">
        <w:rPr>
          <w:rFonts w:ascii="Calisto MT" w:hAnsi="Calisto MT" w:cstheme="minorHAnsi"/>
          <w:sz w:val="24"/>
          <w:szCs w:val="24"/>
        </w:rPr>
        <w:t xml:space="preserve">pray </w:t>
      </w:r>
      <w:r w:rsidR="006367AA" w:rsidRPr="006367AA">
        <w:rPr>
          <w:rFonts w:ascii="Calisto MT" w:hAnsi="Calisto MT" w:cs="Arial"/>
          <w:color w:val="000000"/>
          <w:sz w:val="24"/>
          <w:szCs w:val="24"/>
          <w:shd w:val="clear" w:color="auto" w:fill="FFFFFF"/>
        </w:rPr>
        <w:t>for Muslims across our country and around the world in the wake of the massacre of so many faithful Muslims in the midst of their Friday prayers in Christchurch, </w:t>
      </w:r>
      <w:proofErr w:type="spellStart"/>
      <w:r w:rsidR="006367AA" w:rsidRPr="006367AA">
        <w:rPr>
          <w:rFonts w:ascii="Calisto MT" w:hAnsi="Calisto MT" w:cs="Arial"/>
          <w:color w:val="000000"/>
          <w:sz w:val="24"/>
          <w:szCs w:val="24"/>
          <w:shd w:val="clear" w:color="auto" w:fill="FFFFFF"/>
        </w:rPr>
        <w:t>Aotearoa</w:t>
      </w:r>
      <w:proofErr w:type="spellEnd"/>
      <w:r w:rsidR="006367AA">
        <w:rPr>
          <w:rFonts w:ascii="Calisto MT" w:hAnsi="Calisto MT" w:cs="Arial"/>
          <w:color w:val="000000"/>
          <w:sz w:val="24"/>
          <w:szCs w:val="24"/>
          <w:shd w:val="clear" w:color="auto" w:fill="FFFFFF"/>
        </w:rPr>
        <w:t xml:space="preserve"> </w:t>
      </w:r>
      <w:r w:rsidR="006367AA" w:rsidRPr="006367AA">
        <w:rPr>
          <w:rFonts w:ascii="Calisto MT" w:hAnsi="Calisto MT" w:cs="Arial"/>
          <w:color w:val="000000"/>
          <w:sz w:val="24"/>
          <w:szCs w:val="24"/>
          <w:shd w:val="clear" w:color="auto" w:fill="FFFFFF"/>
        </w:rPr>
        <w:t>-</w:t>
      </w:r>
      <w:r w:rsidR="006367AA">
        <w:rPr>
          <w:rFonts w:ascii="Calisto MT" w:hAnsi="Calisto MT" w:cs="Arial"/>
          <w:color w:val="000000"/>
          <w:sz w:val="24"/>
          <w:szCs w:val="24"/>
          <w:shd w:val="clear" w:color="auto" w:fill="FFFFFF"/>
        </w:rPr>
        <w:t xml:space="preserve"> </w:t>
      </w:r>
      <w:r w:rsidR="006367AA" w:rsidRPr="006367AA">
        <w:rPr>
          <w:rFonts w:ascii="Calisto MT" w:hAnsi="Calisto MT" w:cs="Arial"/>
          <w:color w:val="000000"/>
          <w:sz w:val="24"/>
          <w:szCs w:val="24"/>
          <w:shd w:val="clear" w:color="auto" w:fill="FFFFFF"/>
        </w:rPr>
        <w:t>New Zealand.</w:t>
      </w:r>
    </w:p>
    <w:p w:rsidR="006367AA" w:rsidRPr="006367AA" w:rsidRDefault="006367AA" w:rsidP="00BF72FD">
      <w:pPr>
        <w:pStyle w:val="ListParagraph"/>
        <w:numPr>
          <w:ilvl w:val="0"/>
          <w:numId w:val="26"/>
        </w:numPr>
        <w:spacing w:before="120" w:after="0"/>
        <w:contextualSpacing w:val="0"/>
        <w:rPr>
          <w:rFonts w:ascii="Calisto MT" w:hAnsi="Calisto MT" w:cstheme="minorHAnsi"/>
          <w:b/>
          <w:color w:val="2E74B5" w:themeColor="accent1" w:themeShade="BF"/>
          <w:sz w:val="24"/>
          <w:szCs w:val="24"/>
        </w:rPr>
      </w:pPr>
      <w:r>
        <w:rPr>
          <w:rFonts w:ascii="Calisto MT" w:hAnsi="Calisto MT" w:cstheme="minorHAnsi"/>
          <w:sz w:val="24"/>
          <w:szCs w:val="24"/>
        </w:rPr>
        <w:t xml:space="preserve">We pray for the people of Southern Africa who are </w:t>
      </w:r>
      <w:r w:rsidR="001B5295">
        <w:rPr>
          <w:rFonts w:ascii="Calisto MT" w:hAnsi="Calisto MT" w:cstheme="minorHAnsi"/>
          <w:sz w:val="24"/>
          <w:szCs w:val="24"/>
        </w:rPr>
        <w:t>still recovering from the devastation caused</w:t>
      </w:r>
      <w:r>
        <w:rPr>
          <w:rFonts w:ascii="Calisto MT" w:hAnsi="Calisto MT" w:cstheme="minorHAnsi"/>
          <w:sz w:val="24"/>
          <w:szCs w:val="24"/>
        </w:rPr>
        <w:t xml:space="preserve"> by cyclone </w:t>
      </w:r>
      <w:proofErr w:type="spellStart"/>
      <w:r>
        <w:rPr>
          <w:rFonts w:ascii="Calisto MT" w:hAnsi="Calisto MT" w:cstheme="minorHAnsi"/>
          <w:sz w:val="24"/>
          <w:szCs w:val="24"/>
        </w:rPr>
        <w:t>Idai</w:t>
      </w:r>
      <w:proofErr w:type="spellEnd"/>
      <w:r>
        <w:rPr>
          <w:rFonts w:ascii="Calisto MT" w:hAnsi="Calisto MT" w:cstheme="minorHAnsi"/>
          <w:sz w:val="24"/>
          <w:szCs w:val="24"/>
        </w:rPr>
        <w:t>, for all relie</w:t>
      </w:r>
      <w:r w:rsidR="001B5295">
        <w:rPr>
          <w:rFonts w:ascii="Calisto MT" w:hAnsi="Calisto MT" w:cstheme="minorHAnsi"/>
          <w:sz w:val="24"/>
          <w:szCs w:val="24"/>
        </w:rPr>
        <w:t>f workers and aid organizations, especially PWRDF</w:t>
      </w:r>
    </w:p>
    <w:p w:rsidR="006367AA" w:rsidRPr="006367AA" w:rsidRDefault="006367AA" w:rsidP="00BF72FD">
      <w:pPr>
        <w:pStyle w:val="ListParagraph"/>
        <w:numPr>
          <w:ilvl w:val="0"/>
          <w:numId w:val="26"/>
        </w:numPr>
        <w:spacing w:before="120" w:after="0"/>
        <w:contextualSpacing w:val="0"/>
        <w:rPr>
          <w:rFonts w:ascii="Calisto MT" w:hAnsi="Calisto MT" w:cstheme="minorHAnsi"/>
          <w:b/>
          <w:color w:val="2E74B5" w:themeColor="accent1" w:themeShade="BF"/>
          <w:sz w:val="24"/>
          <w:szCs w:val="24"/>
        </w:rPr>
      </w:pPr>
      <w:r>
        <w:rPr>
          <w:rFonts w:ascii="Calisto MT" w:hAnsi="Calisto MT" w:cstheme="minorHAnsi"/>
          <w:sz w:val="24"/>
          <w:szCs w:val="24"/>
        </w:rPr>
        <w:t xml:space="preserve">We pray for </w:t>
      </w:r>
      <w:r w:rsidR="00CC4B57">
        <w:rPr>
          <w:rFonts w:ascii="Calisto MT" w:hAnsi="Calisto MT" w:cstheme="minorHAnsi"/>
          <w:sz w:val="24"/>
          <w:szCs w:val="24"/>
        </w:rPr>
        <w:t>the Territory</w:t>
      </w:r>
      <w:r>
        <w:rPr>
          <w:rFonts w:ascii="Calisto MT" w:hAnsi="Calisto MT" w:cstheme="minorHAnsi"/>
          <w:sz w:val="24"/>
          <w:szCs w:val="24"/>
        </w:rPr>
        <w:t xml:space="preserve"> Assembly in Quesnel and Barkerville in May/June, for the organization committee and for the people of Barkerville celebrating their 150</w:t>
      </w:r>
      <w:r w:rsidRPr="006367AA">
        <w:rPr>
          <w:rFonts w:ascii="Calisto MT" w:hAnsi="Calisto MT" w:cstheme="minorHAnsi"/>
          <w:sz w:val="24"/>
          <w:szCs w:val="24"/>
          <w:vertAlign w:val="superscript"/>
        </w:rPr>
        <w:t>th</w:t>
      </w:r>
      <w:r>
        <w:rPr>
          <w:rFonts w:ascii="Calisto MT" w:hAnsi="Calisto MT" w:cstheme="minorHAnsi"/>
          <w:sz w:val="24"/>
          <w:szCs w:val="24"/>
        </w:rPr>
        <w:t xml:space="preserve"> anniversary.</w:t>
      </w:r>
    </w:p>
    <w:p w:rsidR="0003125F" w:rsidRPr="00572013" w:rsidRDefault="0003125F" w:rsidP="00572013">
      <w:pPr>
        <w:autoSpaceDE w:val="0"/>
        <w:autoSpaceDN w:val="0"/>
        <w:adjustRightInd w:val="0"/>
        <w:spacing w:before="240" w:after="60"/>
        <w:rPr>
          <w:rFonts w:ascii="Arial" w:hAnsi="Arial" w:cs="Arial"/>
          <w:b/>
          <w:color w:val="C00000"/>
          <w:sz w:val="48"/>
          <w:szCs w:val="46"/>
        </w:rPr>
      </w:pPr>
      <w:r w:rsidRPr="00572013">
        <w:rPr>
          <w:rFonts w:ascii="Arial" w:hAnsi="Arial" w:cs="Arial"/>
          <w:b/>
          <w:color w:val="C00000"/>
          <w:sz w:val="28"/>
          <w:szCs w:val="24"/>
        </w:rPr>
        <w:t>Territory News</w:t>
      </w:r>
    </w:p>
    <w:p w:rsidR="0003125F" w:rsidRPr="004461BC" w:rsidRDefault="0003125F" w:rsidP="0003125F">
      <w:pPr>
        <w:rPr>
          <w:rFonts w:ascii="Arial" w:hAnsi="Arial" w:cs="Arial"/>
        </w:rPr>
      </w:pPr>
      <w:r w:rsidRPr="004461BC">
        <w:rPr>
          <w:rFonts w:ascii="Arial" w:hAnsi="Arial" w:cs="Arial"/>
          <w:b/>
        </w:rPr>
        <w:t>Deacon’s Vocational Event</w:t>
      </w:r>
      <w:r>
        <w:rPr>
          <w:rFonts w:ascii="Arial" w:hAnsi="Arial" w:cs="Arial"/>
        </w:rPr>
        <w:t xml:space="preserve"> has been postponed</w:t>
      </w:r>
      <w:r w:rsidRPr="004461BC">
        <w:rPr>
          <w:rFonts w:ascii="Arial" w:hAnsi="Arial" w:cs="Arial"/>
        </w:rPr>
        <w:t xml:space="preserve"> due to a lack of registrations at this time.  Watch f</w:t>
      </w:r>
      <w:r w:rsidR="006367AA">
        <w:rPr>
          <w:rFonts w:ascii="Arial" w:hAnsi="Arial" w:cs="Arial"/>
        </w:rPr>
        <w:t xml:space="preserve">or a new time and place in the </w:t>
      </w:r>
      <w:proofErr w:type="gramStart"/>
      <w:r w:rsidR="006367AA">
        <w:rPr>
          <w:rFonts w:ascii="Arial" w:hAnsi="Arial" w:cs="Arial"/>
        </w:rPr>
        <w:t>F</w:t>
      </w:r>
      <w:r w:rsidRPr="004461BC">
        <w:rPr>
          <w:rFonts w:ascii="Arial" w:hAnsi="Arial" w:cs="Arial"/>
        </w:rPr>
        <w:t>all</w:t>
      </w:r>
      <w:proofErr w:type="gramEnd"/>
      <w:r w:rsidRPr="004461BC">
        <w:rPr>
          <w:rFonts w:ascii="Arial" w:hAnsi="Arial" w:cs="Arial"/>
        </w:rPr>
        <w:t>.</w:t>
      </w:r>
    </w:p>
    <w:p w:rsidR="0003125F" w:rsidRPr="004461BC" w:rsidRDefault="0003125F" w:rsidP="0003125F">
      <w:pPr>
        <w:rPr>
          <w:rFonts w:ascii="Arial" w:hAnsi="Arial" w:cs="Arial"/>
        </w:rPr>
      </w:pPr>
      <w:r w:rsidRPr="004461BC">
        <w:rPr>
          <w:rFonts w:ascii="Arial" w:hAnsi="Arial" w:cs="Arial"/>
          <w:b/>
        </w:rPr>
        <w:t xml:space="preserve">The Treasurers and Wardens Workshop </w:t>
      </w:r>
      <w:r w:rsidRPr="004461BC">
        <w:rPr>
          <w:rFonts w:ascii="Arial" w:hAnsi="Arial" w:cs="Arial"/>
        </w:rPr>
        <w:t xml:space="preserve">will be held on </w:t>
      </w:r>
      <w:r w:rsidRPr="004461BC">
        <w:rPr>
          <w:rFonts w:ascii="Arial" w:hAnsi="Arial" w:cs="Arial"/>
          <w:b/>
        </w:rPr>
        <w:t>May 4</w:t>
      </w:r>
      <w:r w:rsidRPr="004461BC">
        <w:rPr>
          <w:rFonts w:ascii="Arial" w:hAnsi="Arial" w:cs="Arial"/>
        </w:rPr>
        <w:t xml:space="preserve"> from 10 – 2 pm</w:t>
      </w:r>
      <w:r w:rsidR="009C6566">
        <w:rPr>
          <w:rFonts w:ascii="Arial" w:hAnsi="Arial" w:cs="Arial"/>
        </w:rPr>
        <w:t xml:space="preserve"> at </w:t>
      </w:r>
      <w:r w:rsidR="00572013">
        <w:rPr>
          <w:rFonts w:ascii="Arial" w:hAnsi="Arial" w:cs="Arial"/>
        </w:rPr>
        <w:t>St. Paul’s Cathedral, Kamloops</w:t>
      </w:r>
      <w:r w:rsidRPr="004461BC">
        <w:rPr>
          <w:rFonts w:ascii="Arial" w:hAnsi="Arial" w:cs="Arial"/>
        </w:rPr>
        <w:t>.  All wardens and treasurer</w:t>
      </w:r>
      <w:r>
        <w:rPr>
          <w:rFonts w:ascii="Arial" w:hAnsi="Arial" w:cs="Arial"/>
        </w:rPr>
        <w:t>s</w:t>
      </w:r>
      <w:r w:rsidRPr="004461BC">
        <w:rPr>
          <w:rFonts w:ascii="Arial" w:hAnsi="Arial" w:cs="Arial"/>
        </w:rPr>
        <w:t xml:space="preserve"> are invited to attend and come with your questions</w:t>
      </w:r>
      <w:r w:rsidR="00572013">
        <w:rPr>
          <w:rFonts w:ascii="Arial" w:hAnsi="Arial" w:cs="Arial"/>
        </w:rPr>
        <w:t>.</w:t>
      </w:r>
      <w:r w:rsidRPr="004461BC">
        <w:rPr>
          <w:rFonts w:ascii="Arial" w:hAnsi="Arial" w:cs="Arial"/>
        </w:rPr>
        <w:t xml:space="preserve">  </w:t>
      </w:r>
      <w:r w:rsidR="00572013">
        <w:rPr>
          <w:rFonts w:ascii="Arial" w:hAnsi="Arial" w:cs="Arial"/>
        </w:rPr>
        <w:t>A separate workshop will be held in the northern deanery at a time and place in the near future – watch this space!</w:t>
      </w:r>
    </w:p>
    <w:p w:rsidR="00D56AC7" w:rsidRPr="00572013" w:rsidRDefault="005E3D48" w:rsidP="00CC4B57">
      <w:pPr>
        <w:spacing w:before="240" w:after="120"/>
        <w:rPr>
          <w:rStyle w:val="Hyperlink"/>
          <w:rFonts w:ascii="Arial" w:hAnsi="Arial" w:cs="Arial"/>
          <w:b/>
          <w:color w:val="C00000"/>
          <w:sz w:val="24"/>
          <w:szCs w:val="24"/>
        </w:rPr>
      </w:pPr>
      <w:r w:rsidRPr="00572013">
        <w:rPr>
          <w:rStyle w:val="Hyperlink"/>
          <w:rFonts w:ascii="Arial" w:hAnsi="Arial" w:cs="Arial"/>
          <w:b/>
          <w:color w:val="C00000"/>
          <w:sz w:val="24"/>
          <w:szCs w:val="24"/>
        </w:rPr>
        <w:t xml:space="preserve">OTHER NEWS </w:t>
      </w:r>
    </w:p>
    <w:p w:rsidR="00B53798" w:rsidRDefault="00B53798" w:rsidP="00B53798">
      <w:pPr>
        <w:spacing w:after="0"/>
        <w:rPr>
          <w:rStyle w:val="Hyperlink"/>
          <w:rFonts w:ascii="Arial" w:hAnsi="Arial" w:cs="Arial"/>
          <w:color w:val="auto"/>
          <w:szCs w:val="24"/>
          <w:u w:val="none"/>
          <w:bdr w:val="none" w:sz="0" w:space="0" w:color="auto" w:frame="1"/>
        </w:rPr>
      </w:pPr>
      <w:r w:rsidRPr="00D63BB6">
        <w:rPr>
          <w:rStyle w:val="Hyperlink"/>
          <w:rFonts w:ascii="Arial" w:hAnsi="Arial" w:cs="Arial"/>
          <w:b/>
          <w:color w:val="auto"/>
          <w:szCs w:val="24"/>
          <w:u w:val="none"/>
          <w:bdr w:val="none" w:sz="0" w:space="0" w:color="auto" w:frame="1"/>
        </w:rPr>
        <w:t>Anglican Journal</w:t>
      </w:r>
      <w:r w:rsidRPr="00D63BB6">
        <w:rPr>
          <w:rStyle w:val="Hyperlink"/>
          <w:rFonts w:ascii="Arial" w:hAnsi="Arial" w:cs="Arial"/>
          <w:color w:val="auto"/>
          <w:szCs w:val="24"/>
          <w:u w:val="none"/>
          <w:bdr w:val="none" w:sz="0" w:space="0" w:color="auto" w:frame="1"/>
        </w:rPr>
        <w:t xml:space="preserve"> – </w:t>
      </w:r>
      <w:r w:rsidRPr="00C332B2">
        <w:rPr>
          <w:rStyle w:val="Hyperlink"/>
          <w:rFonts w:ascii="Arial" w:hAnsi="Arial" w:cs="Arial"/>
          <w:color w:val="auto"/>
          <w:szCs w:val="24"/>
          <w:u w:val="none"/>
          <w:bdr w:val="none" w:sz="0" w:space="0" w:color="auto" w:frame="1"/>
        </w:rPr>
        <w:t xml:space="preserve">subscription confirmation is required </w:t>
      </w:r>
      <w:r>
        <w:rPr>
          <w:rStyle w:val="Hyperlink"/>
          <w:rFonts w:ascii="Arial" w:hAnsi="Arial" w:cs="Arial"/>
          <w:color w:val="auto"/>
          <w:szCs w:val="24"/>
          <w:u w:val="none"/>
          <w:bdr w:val="none" w:sz="0" w:space="0" w:color="auto" w:frame="1"/>
        </w:rPr>
        <w:t xml:space="preserve">from each subscriber </w:t>
      </w:r>
      <w:hyperlink r:id="rId8" w:history="1">
        <w:r w:rsidRPr="00D974DE">
          <w:rPr>
            <w:rStyle w:val="Hyperlink"/>
            <w:rFonts w:ascii="Arial" w:hAnsi="Arial" w:cs="Arial"/>
            <w:szCs w:val="24"/>
            <w:bdr w:val="none" w:sz="0" w:space="0" w:color="auto" w:frame="1"/>
          </w:rPr>
          <w:t>on line</w:t>
        </w:r>
      </w:hyperlink>
      <w:r w:rsidRPr="00C332B2">
        <w:rPr>
          <w:rStyle w:val="Hyperlink"/>
          <w:rFonts w:ascii="Arial" w:hAnsi="Arial" w:cs="Arial"/>
          <w:color w:val="auto"/>
          <w:szCs w:val="24"/>
          <w:u w:val="none"/>
          <w:bdr w:val="none" w:sz="0" w:space="0" w:color="auto" w:frame="1"/>
        </w:rPr>
        <w:t xml:space="preserve"> or by phone</w:t>
      </w:r>
      <w:r>
        <w:rPr>
          <w:rStyle w:val="Hyperlink"/>
          <w:rFonts w:ascii="Arial" w:hAnsi="Arial" w:cs="Arial"/>
          <w:color w:val="auto"/>
          <w:szCs w:val="24"/>
          <w:u w:val="none"/>
          <w:bdr w:val="none" w:sz="0" w:space="0" w:color="auto" w:frame="1"/>
        </w:rPr>
        <w:t xml:space="preserve"> </w:t>
      </w:r>
      <w:r w:rsidRPr="00D974DE">
        <w:rPr>
          <w:rStyle w:val="Hyperlink"/>
          <w:rFonts w:ascii="Arial" w:hAnsi="Arial" w:cs="Arial"/>
          <w:b/>
          <w:color w:val="auto"/>
          <w:szCs w:val="24"/>
          <w:u w:val="none"/>
          <w:bdr w:val="none" w:sz="0" w:space="0" w:color="auto" w:frame="1"/>
        </w:rPr>
        <w:t>1-866-333-0959,</w:t>
      </w:r>
      <w:r>
        <w:rPr>
          <w:rStyle w:val="Hyperlink"/>
          <w:rFonts w:ascii="Arial" w:hAnsi="Arial" w:cs="Arial"/>
          <w:color w:val="auto"/>
          <w:szCs w:val="24"/>
          <w:u w:val="none"/>
          <w:bdr w:val="none" w:sz="0" w:space="0" w:color="auto" w:frame="1"/>
        </w:rPr>
        <w:t xml:space="preserve"> or home delivery will be discontinued following the June 2019 issue</w:t>
      </w:r>
      <w:r w:rsidRPr="00C332B2">
        <w:rPr>
          <w:rStyle w:val="Hyperlink"/>
          <w:rFonts w:ascii="Arial" w:hAnsi="Arial" w:cs="Arial"/>
          <w:color w:val="auto"/>
          <w:szCs w:val="24"/>
          <w:u w:val="none"/>
          <w:bdr w:val="none" w:sz="0" w:space="0" w:color="auto" w:frame="1"/>
        </w:rPr>
        <w:t xml:space="preserve">.  </w:t>
      </w:r>
    </w:p>
    <w:p w:rsidR="00B53798" w:rsidRDefault="00B53798" w:rsidP="00B53798">
      <w:pPr>
        <w:spacing w:after="0"/>
        <w:rPr>
          <w:rStyle w:val="Hyperlink"/>
          <w:rFonts w:ascii="Arial" w:hAnsi="Arial" w:cs="Arial"/>
          <w:szCs w:val="24"/>
        </w:rPr>
      </w:pPr>
      <w:r w:rsidRPr="00C332B2">
        <w:rPr>
          <w:rStyle w:val="Hyperlink"/>
          <w:rFonts w:ascii="Arial" w:hAnsi="Arial" w:cs="Arial"/>
          <w:color w:val="auto"/>
          <w:szCs w:val="24"/>
          <w:u w:val="none"/>
          <w:bdr w:val="none" w:sz="0" w:space="0" w:color="auto" w:frame="1"/>
        </w:rPr>
        <w:t xml:space="preserve">For more information </w:t>
      </w:r>
      <w:r w:rsidRPr="00C332B2">
        <w:rPr>
          <w:rFonts w:ascii="Arial" w:hAnsi="Arial" w:cs="Arial"/>
          <w:szCs w:val="24"/>
        </w:rPr>
        <w:t xml:space="preserve">click </w:t>
      </w:r>
      <w:hyperlink r:id="rId9" w:history="1">
        <w:r w:rsidRPr="00D974DE">
          <w:rPr>
            <w:rStyle w:val="Hyperlink"/>
            <w:rFonts w:ascii="Arial" w:hAnsi="Arial" w:cs="Arial"/>
            <w:szCs w:val="24"/>
          </w:rPr>
          <w:t>here</w:t>
        </w:r>
      </w:hyperlink>
    </w:p>
    <w:p w:rsidR="00B45943" w:rsidRPr="00D43E31" w:rsidRDefault="00B45943" w:rsidP="00D56AC7">
      <w:pPr>
        <w:spacing w:before="120" w:after="120"/>
        <w:rPr>
          <w:rFonts w:ascii="Arial" w:hAnsi="Arial" w:cs="Arial"/>
          <w:szCs w:val="24"/>
        </w:rPr>
      </w:pPr>
      <w:r w:rsidRPr="00B53798">
        <w:rPr>
          <w:rFonts w:ascii="Arial" w:hAnsi="Arial" w:cs="Arial"/>
          <w:b/>
          <w:szCs w:val="24"/>
        </w:rPr>
        <w:t>General Synod</w:t>
      </w:r>
      <w:r w:rsidRPr="00B53798">
        <w:rPr>
          <w:rFonts w:ascii="Arial" w:hAnsi="Arial" w:cs="Arial"/>
          <w:szCs w:val="24"/>
        </w:rPr>
        <w:t xml:space="preserve"> </w:t>
      </w:r>
      <w:r w:rsidR="006367AA" w:rsidRPr="00B53798">
        <w:rPr>
          <w:rFonts w:ascii="Arial" w:hAnsi="Arial" w:cs="Arial"/>
          <w:szCs w:val="24"/>
        </w:rPr>
        <w:t>–</w:t>
      </w:r>
      <w:r w:rsidRPr="00B53798">
        <w:rPr>
          <w:rFonts w:ascii="Arial" w:hAnsi="Arial" w:cs="Arial"/>
          <w:szCs w:val="24"/>
        </w:rPr>
        <w:t xml:space="preserve"> </w:t>
      </w:r>
      <w:r w:rsidR="007515CF" w:rsidRPr="00B53798">
        <w:rPr>
          <w:rFonts w:ascii="Arial" w:hAnsi="Arial" w:cs="Arial"/>
          <w:szCs w:val="24"/>
        </w:rPr>
        <w:t xml:space="preserve">will be held July </w:t>
      </w:r>
      <w:r w:rsidR="00C20B5F">
        <w:rPr>
          <w:rFonts w:ascii="Arial" w:hAnsi="Arial" w:cs="Arial"/>
          <w:szCs w:val="24"/>
        </w:rPr>
        <w:t xml:space="preserve">11-16 </w:t>
      </w:r>
      <w:r w:rsidR="007515CF" w:rsidRPr="00B53798">
        <w:rPr>
          <w:rFonts w:ascii="Arial" w:hAnsi="Arial" w:cs="Arial"/>
          <w:szCs w:val="24"/>
        </w:rPr>
        <w:t xml:space="preserve">in Vancouver.  For </w:t>
      </w:r>
      <w:r w:rsidR="00B53798" w:rsidRPr="00B53798">
        <w:rPr>
          <w:rFonts w:ascii="Arial" w:hAnsi="Arial" w:cs="Arial"/>
          <w:szCs w:val="24"/>
        </w:rPr>
        <w:t xml:space="preserve">ongoing </w:t>
      </w:r>
      <w:r w:rsidR="007515CF" w:rsidRPr="00B53798">
        <w:rPr>
          <w:rFonts w:ascii="Arial" w:hAnsi="Arial" w:cs="Arial"/>
          <w:szCs w:val="24"/>
        </w:rPr>
        <w:t xml:space="preserve">updates and news from the Council of General Synod click </w:t>
      </w:r>
      <w:hyperlink r:id="rId10" w:history="1">
        <w:r w:rsidR="007515CF" w:rsidRPr="00D43E31">
          <w:rPr>
            <w:rStyle w:val="Hyperlink"/>
            <w:rFonts w:ascii="Arial" w:hAnsi="Arial" w:cs="Arial"/>
            <w:szCs w:val="24"/>
          </w:rPr>
          <w:t>here</w:t>
        </w:r>
      </w:hyperlink>
      <w:r w:rsidR="00D43E31">
        <w:rPr>
          <w:rStyle w:val="Hyperlink"/>
          <w:rFonts w:ascii="Arial" w:hAnsi="Arial" w:cs="Arial"/>
          <w:szCs w:val="24"/>
          <w:u w:val="none"/>
        </w:rPr>
        <w:t xml:space="preserve">. </w:t>
      </w:r>
      <w:r w:rsidR="00D43E31">
        <w:rPr>
          <w:rStyle w:val="Hyperlink"/>
          <w:rFonts w:ascii="Arial" w:hAnsi="Arial" w:cs="Arial"/>
          <w:color w:val="auto"/>
          <w:szCs w:val="24"/>
          <w:u w:val="none"/>
        </w:rPr>
        <w:t xml:space="preserve">The local arrangements committee </w:t>
      </w:r>
      <w:r w:rsidR="00C20B5F">
        <w:rPr>
          <w:rStyle w:val="Hyperlink"/>
          <w:rFonts w:ascii="Arial" w:hAnsi="Arial" w:cs="Arial"/>
          <w:color w:val="auto"/>
          <w:szCs w:val="24"/>
          <w:u w:val="none"/>
        </w:rPr>
        <w:t xml:space="preserve">for Synod </w:t>
      </w:r>
      <w:r w:rsidR="00D43E31">
        <w:rPr>
          <w:rStyle w:val="Hyperlink"/>
          <w:rFonts w:ascii="Arial" w:hAnsi="Arial" w:cs="Arial"/>
          <w:color w:val="auto"/>
          <w:szCs w:val="24"/>
          <w:u w:val="none"/>
        </w:rPr>
        <w:t xml:space="preserve">is seeking volunteers for a variety of capacities, assisting with the multitude of supports needed for this assembly. As a volunteer you may </w:t>
      </w:r>
      <w:r w:rsidR="00C20B5F">
        <w:rPr>
          <w:rStyle w:val="Hyperlink"/>
          <w:rFonts w:ascii="Arial" w:hAnsi="Arial" w:cs="Arial"/>
          <w:color w:val="auto"/>
          <w:szCs w:val="24"/>
          <w:u w:val="none"/>
        </w:rPr>
        <w:t>attend</w:t>
      </w:r>
      <w:r w:rsidR="00D43E31">
        <w:rPr>
          <w:rStyle w:val="Hyperlink"/>
          <w:rFonts w:ascii="Arial" w:hAnsi="Arial" w:cs="Arial"/>
          <w:color w:val="auto"/>
          <w:szCs w:val="24"/>
          <w:u w:val="none"/>
        </w:rPr>
        <w:t xml:space="preserve"> Synod as an observer</w:t>
      </w:r>
      <w:r w:rsidR="00C20B5F">
        <w:rPr>
          <w:rStyle w:val="Hyperlink"/>
          <w:rFonts w:ascii="Arial" w:hAnsi="Arial" w:cs="Arial"/>
          <w:color w:val="auto"/>
          <w:szCs w:val="24"/>
          <w:u w:val="none"/>
        </w:rPr>
        <w:t xml:space="preserve">, and it will be an interesting assembly with the election of the new Primate. For more information on volunteering and to access the application form, click </w:t>
      </w:r>
      <w:hyperlink r:id="rId11" w:history="1">
        <w:r w:rsidR="00C20B5F" w:rsidRPr="00C20B5F">
          <w:rPr>
            <w:rStyle w:val="Hyperlink"/>
            <w:rFonts w:ascii="Arial" w:hAnsi="Arial" w:cs="Arial"/>
            <w:szCs w:val="24"/>
          </w:rPr>
          <w:t>here</w:t>
        </w:r>
      </w:hyperlink>
      <w:r w:rsidR="00C20B5F">
        <w:rPr>
          <w:rStyle w:val="Hyperlink"/>
          <w:rFonts w:ascii="Arial" w:hAnsi="Arial" w:cs="Arial"/>
          <w:color w:val="auto"/>
          <w:szCs w:val="24"/>
          <w:u w:val="none"/>
        </w:rPr>
        <w:t>.</w:t>
      </w:r>
    </w:p>
    <w:p w:rsidR="00B53798" w:rsidRPr="00B53798" w:rsidRDefault="00B53798" w:rsidP="00D56AC7">
      <w:pPr>
        <w:spacing w:before="120" w:after="120"/>
        <w:rPr>
          <w:rFonts w:ascii="Arial" w:hAnsi="Arial" w:cs="Arial"/>
          <w:szCs w:val="24"/>
        </w:rPr>
      </w:pPr>
      <w:r>
        <w:rPr>
          <w:rFonts w:ascii="Arial" w:hAnsi="Arial" w:cs="Arial"/>
          <w:b/>
          <w:szCs w:val="24"/>
        </w:rPr>
        <w:t>Respect Justice Camp</w:t>
      </w:r>
      <w:r>
        <w:rPr>
          <w:rFonts w:ascii="Arial" w:hAnsi="Arial" w:cs="Arial"/>
          <w:szCs w:val="24"/>
        </w:rPr>
        <w:t xml:space="preserve"> – August 13-19 in Windsor Ontario.  Dioceses across Canada have hosted the Justice Camps which provide an important opportunity for the family of faith to gather and explore important justice-based themes including: Food, Advocacy, Environment, Poverty, Community, Shalom, Land, and International Justice Camps. More information can be found on the Anglican Church of Canada website </w:t>
      </w:r>
      <w:hyperlink r:id="rId12" w:history="1">
        <w:r w:rsidRPr="00B53798">
          <w:rPr>
            <w:rStyle w:val="Hyperlink"/>
            <w:rFonts w:ascii="Arial" w:hAnsi="Arial" w:cs="Arial"/>
            <w:szCs w:val="24"/>
          </w:rPr>
          <w:t>here</w:t>
        </w:r>
      </w:hyperlink>
      <w:r>
        <w:rPr>
          <w:rFonts w:ascii="Arial" w:hAnsi="Arial" w:cs="Arial"/>
          <w:szCs w:val="24"/>
        </w:rPr>
        <w:t xml:space="preserve">, or </w:t>
      </w:r>
      <w:r w:rsidR="004D7927">
        <w:rPr>
          <w:rFonts w:ascii="Arial" w:hAnsi="Arial" w:cs="Arial"/>
          <w:szCs w:val="24"/>
        </w:rPr>
        <w:t xml:space="preserve">on the Justice Camp website </w:t>
      </w:r>
      <w:hyperlink r:id="rId13" w:history="1">
        <w:r w:rsidR="004D7927" w:rsidRPr="004D7927">
          <w:rPr>
            <w:rStyle w:val="Hyperlink"/>
            <w:rFonts w:ascii="Arial" w:hAnsi="Arial" w:cs="Arial"/>
            <w:szCs w:val="24"/>
          </w:rPr>
          <w:t>here</w:t>
        </w:r>
      </w:hyperlink>
      <w:r w:rsidR="004D7927">
        <w:rPr>
          <w:rFonts w:ascii="Arial" w:hAnsi="Arial" w:cs="Arial"/>
          <w:szCs w:val="24"/>
        </w:rPr>
        <w:t>.</w:t>
      </w:r>
    </w:p>
    <w:p w:rsidR="001B5295" w:rsidRDefault="00572013">
      <w:pPr>
        <w:rPr>
          <w:rStyle w:val="Hyperlink"/>
          <w:rFonts w:ascii="Arial" w:hAnsi="Arial" w:cs="Arial"/>
          <w:szCs w:val="24"/>
        </w:rPr>
      </w:pPr>
      <w:r>
        <w:rPr>
          <w:rFonts w:ascii="Arial" w:hAnsi="Arial" w:cs="Arial"/>
          <w:noProof/>
          <w:color w:val="0000FF"/>
          <w:szCs w:val="24"/>
          <w:u w:val="single"/>
          <w:lang w:eastAsia="en-CA"/>
        </w:rPr>
        <w:drawing>
          <wp:anchor distT="0" distB="0" distL="114300" distR="114300" simplePos="0" relativeHeight="251687936" behindDoc="0" locked="0" layoutInCell="1" allowOverlap="1">
            <wp:simplePos x="0" y="0"/>
            <wp:positionH relativeFrom="margin">
              <wp:posOffset>1193800</wp:posOffset>
            </wp:positionH>
            <wp:positionV relativeFrom="margin">
              <wp:posOffset>8147050</wp:posOffset>
            </wp:positionV>
            <wp:extent cx="3206750" cy="1224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er2.jpg"/>
                    <pic:cNvPicPr/>
                  </pic:nvPicPr>
                  <pic:blipFill>
                    <a:blip r:embed="rId14">
                      <a:extLst>
                        <a:ext uri="{28A0092B-C50C-407E-A947-70E740481C1C}">
                          <a14:useLocalDpi xmlns:a14="http://schemas.microsoft.com/office/drawing/2010/main" val="0"/>
                        </a:ext>
                      </a:extLst>
                    </a:blip>
                    <a:stretch>
                      <a:fillRect/>
                    </a:stretch>
                  </pic:blipFill>
                  <pic:spPr>
                    <a:xfrm>
                      <a:off x="0" y="0"/>
                      <a:ext cx="3206750" cy="1224915"/>
                    </a:xfrm>
                    <a:prstGeom prst="rect">
                      <a:avLst/>
                    </a:prstGeom>
                  </pic:spPr>
                </pic:pic>
              </a:graphicData>
            </a:graphic>
            <wp14:sizeRelH relativeFrom="margin">
              <wp14:pctWidth>0</wp14:pctWidth>
            </wp14:sizeRelH>
            <wp14:sizeRelV relativeFrom="margin">
              <wp14:pctHeight>0</wp14:pctHeight>
            </wp14:sizeRelV>
          </wp:anchor>
        </w:drawing>
      </w:r>
      <w:r w:rsidR="001B5295">
        <w:rPr>
          <w:rStyle w:val="Hyperlink"/>
          <w:rFonts w:ascii="Arial" w:hAnsi="Arial" w:cs="Arial"/>
          <w:szCs w:val="24"/>
        </w:rPr>
        <w:br w:type="page"/>
      </w:r>
    </w:p>
    <w:p w:rsidR="00460282" w:rsidRDefault="00460282" w:rsidP="00D63BB6">
      <w:pPr>
        <w:spacing w:after="0"/>
        <w:rPr>
          <w:rStyle w:val="Hyperlink"/>
          <w:rFonts w:ascii="Arial" w:hAnsi="Arial" w:cs="Arial"/>
          <w:szCs w:val="24"/>
        </w:rPr>
      </w:pPr>
    </w:p>
    <w:p w:rsidR="005433F4" w:rsidRPr="00C20B5F" w:rsidRDefault="005433F4" w:rsidP="004D7927">
      <w:pPr>
        <w:spacing w:before="120" w:after="0"/>
        <w:ind w:left="-270"/>
        <w:rPr>
          <w:rFonts w:cstheme="minorHAnsi"/>
          <w:b/>
          <w:color w:val="C00000"/>
          <w:sz w:val="28"/>
          <w:u w:val="single"/>
        </w:rPr>
      </w:pPr>
      <w:r w:rsidRPr="00C20B5F">
        <w:rPr>
          <w:rFonts w:cstheme="minorHAnsi"/>
          <w:b/>
          <w:color w:val="C00000"/>
          <w:sz w:val="28"/>
          <w:u w:val="single"/>
        </w:rPr>
        <w:t xml:space="preserve">BISHOP’S SCHEDULE AND IMPORTANT DATES AND DEADLINES </w:t>
      </w:r>
    </w:p>
    <w:tbl>
      <w:tblPr>
        <w:tblStyle w:val="TableGrid"/>
        <w:tblpPr w:leftFromText="180" w:rightFromText="180" w:vertAnchor="text" w:horzAnchor="margin" w:tblpXSpec="center" w:tblpY="126"/>
        <w:tblW w:w="10260"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5130"/>
        <w:gridCol w:w="5130"/>
      </w:tblGrid>
      <w:tr w:rsidR="00DD61CB" w:rsidRPr="00DD61CB" w:rsidTr="00C20B5F">
        <w:trPr>
          <w:trHeight w:val="1500"/>
        </w:trPr>
        <w:tc>
          <w:tcPr>
            <w:tcW w:w="5130" w:type="dxa"/>
          </w:tcPr>
          <w:p w:rsidR="00C20B5F" w:rsidRDefault="00C20B5F" w:rsidP="00CD2453">
            <w:pPr>
              <w:spacing w:after="80"/>
              <w:ind w:left="1677" w:hanging="1677"/>
              <w:rPr>
                <w:rFonts w:ascii="Calibri" w:hAnsi="Calibri" w:cs="Calibri"/>
                <w:sz w:val="24"/>
                <w:szCs w:val="24"/>
              </w:rPr>
            </w:pPr>
            <w:r>
              <w:rPr>
                <w:rFonts w:ascii="Calibri" w:hAnsi="Calibri" w:cs="Calibri"/>
                <w:sz w:val="24"/>
                <w:szCs w:val="24"/>
              </w:rPr>
              <w:t>April 18</w:t>
            </w:r>
            <w:r>
              <w:rPr>
                <w:rFonts w:ascii="Calibri" w:hAnsi="Calibri" w:cs="Calibri"/>
                <w:sz w:val="24"/>
                <w:szCs w:val="24"/>
              </w:rPr>
              <w:tab/>
              <w:t>Maundy Thursday Service:        St. Paul’s Cathedral, Kamloops</w:t>
            </w:r>
          </w:p>
          <w:p w:rsidR="00C20B5F" w:rsidRDefault="00C20B5F" w:rsidP="00CD2453">
            <w:pPr>
              <w:spacing w:after="80"/>
              <w:ind w:left="1677" w:hanging="1677"/>
              <w:rPr>
                <w:rFonts w:ascii="Calibri" w:hAnsi="Calibri" w:cs="Calibri"/>
                <w:sz w:val="24"/>
                <w:szCs w:val="24"/>
              </w:rPr>
            </w:pPr>
            <w:r>
              <w:rPr>
                <w:rFonts w:ascii="Calibri" w:hAnsi="Calibri" w:cs="Calibri"/>
                <w:sz w:val="24"/>
                <w:szCs w:val="24"/>
              </w:rPr>
              <w:t>April 19</w:t>
            </w:r>
            <w:r>
              <w:rPr>
                <w:rFonts w:ascii="Calibri" w:hAnsi="Calibri" w:cs="Calibri"/>
                <w:sz w:val="24"/>
                <w:szCs w:val="24"/>
              </w:rPr>
              <w:tab/>
              <w:t>Good Friday Service: Logan Lake Fellowship</w:t>
            </w:r>
          </w:p>
          <w:p w:rsidR="00CD2453" w:rsidRDefault="00CD2453" w:rsidP="00CD2453">
            <w:pPr>
              <w:spacing w:after="80"/>
              <w:ind w:left="1677" w:hanging="1677"/>
              <w:rPr>
                <w:rFonts w:ascii="Calibri" w:hAnsi="Calibri" w:cs="Calibri"/>
                <w:sz w:val="24"/>
                <w:szCs w:val="24"/>
              </w:rPr>
            </w:pPr>
            <w:r>
              <w:rPr>
                <w:rFonts w:ascii="Calibri" w:hAnsi="Calibri" w:cs="Calibri"/>
                <w:sz w:val="24"/>
                <w:szCs w:val="24"/>
              </w:rPr>
              <w:t>April 21</w:t>
            </w:r>
            <w:r>
              <w:rPr>
                <w:rFonts w:ascii="Calibri" w:hAnsi="Calibri" w:cs="Calibri"/>
                <w:sz w:val="24"/>
                <w:szCs w:val="24"/>
              </w:rPr>
              <w:tab/>
              <w:t>Easter Day: All Saints, Shulus</w:t>
            </w:r>
          </w:p>
          <w:p w:rsidR="00C20B5F" w:rsidRDefault="00C20B5F" w:rsidP="00CD2453">
            <w:pPr>
              <w:spacing w:after="80"/>
              <w:ind w:left="1677" w:hanging="1677"/>
              <w:rPr>
                <w:rFonts w:ascii="Calibri" w:hAnsi="Calibri" w:cs="Calibri"/>
                <w:sz w:val="24"/>
                <w:szCs w:val="24"/>
              </w:rPr>
            </w:pPr>
            <w:r>
              <w:rPr>
                <w:rFonts w:ascii="Calibri" w:hAnsi="Calibri" w:cs="Calibri"/>
                <w:sz w:val="24"/>
                <w:szCs w:val="24"/>
              </w:rPr>
              <w:t>April 23</w:t>
            </w:r>
            <w:r>
              <w:rPr>
                <w:rFonts w:ascii="Calibri" w:hAnsi="Calibri" w:cs="Calibri"/>
                <w:sz w:val="24"/>
                <w:szCs w:val="24"/>
              </w:rPr>
              <w:tab/>
              <w:t>Council of the North</w:t>
            </w:r>
          </w:p>
          <w:p w:rsidR="00CD2453" w:rsidRDefault="00CD2453" w:rsidP="00CD2453">
            <w:pPr>
              <w:spacing w:after="80"/>
              <w:ind w:left="1677" w:hanging="1677"/>
              <w:rPr>
                <w:rFonts w:ascii="Calibri" w:hAnsi="Calibri" w:cs="Calibri"/>
                <w:sz w:val="24"/>
                <w:szCs w:val="24"/>
              </w:rPr>
            </w:pPr>
            <w:r>
              <w:rPr>
                <w:rFonts w:ascii="Calibri" w:hAnsi="Calibri" w:cs="Calibri"/>
                <w:sz w:val="24"/>
                <w:szCs w:val="24"/>
              </w:rPr>
              <w:t>April 25-26</w:t>
            </w:r>
            <w:r>
              <w:rPr>
                <w:rFonts w:ascii="Calibri" w:hAnsi="Calibri" w:cs="Calibri"/>
                <w:sz w:val="24"/>
                <w:szCs w:val="24"/>
              </w:rPr>
              <w:tab/>
              <w:t>Ministry Committee: Williams Lake</w:t>
            </w:r>
          </w:p>
          <w:p w:rsidR="001818B6" w:rsidRDefault="00CD2453" w:rsidP="00CC4B57">
            <w:pPr>
              <w:spacing w:after="80"/>
              <w:ind w:left="1677" w:hanging="1677"/>
              <w:rPr>
                <w:rFonts w:ascii="Calibri" w:hAnsi="Calibri" w:cs="Calibri"/>
                <w:sz w:val="24"/>
                <w:szCs w:val="24"/>
              </w:rPr>
            </w:pPr>
            <w:r>
              <w:rPr>
                <w:rFonts w:ascii="Calibri" w:hAnsi="Calibri" w:cs="Calibri"/>
                <w:sz w:val="24"/>
                <w:szCs w:val="24"/>
              </w:rPr>
              <w:t>April 27</w:t>
            </w:r>
            <w:r>
              <w:rPr>
                <w:rFonts w:ascii="Calibri" w:hAnsi="Calibri" w:cs="Calibri"/>
                <w:sz w:val="24"/>
                <w:szCs w:val="24"/>
              </w:rPr>
              <w:tab/>
              <w:t>Cariboo Regional Council: Quesnel</w:t>
            </w:r>
          </w:p>
          <w:p w:rsidR="00C20B5F" w:rsidRDefault="00C20B5F" w:rsidP="00C20B5F">
            <w:pPr>
              <w:spacing w:after="80"/>
              <w:ind w:left="1692" w:hanging="1692"/>
              <w:rPr>
                <w:rFonts w:ascii="Calibri" w:hAnsi="Calibri" w:cs="Calibri"/>
                <w:sz w:val="24"/>
                <w:szCs w:val="24"/>
              </w:rPr>
            </w:pPr>
            <w:r>
              <w:rPr>
                <w:rFonts w:ascii="Calibri" w:hAnsi="Calibri" w:cs="Calibri"/>
                <w:sz w:val="24"/>
                <w:szCs w:val="24"/>
              </w:rPr>
              <w:t>April 28</w:t>
            </w:r>
            <w:r>
              <w:rPr>
                <w:rFonts w:ascii="Calibri" w:hAnsi="Calibri" w:cs="Calibri"/>
                <w:sz w:val="24"/>
                <w:szCs w:val="24"/>
              </w:rPr>
              <w:tab/>
              <w:t>St. John’s Quesnel Parish Visit and Special Vestry Meeting</w:t>
            </w:r>
          </w:p>
          <w:p w:rsidR="00C20B5F" w:rsidRDefault="00C20B5F" w:rsidP="00C20B5F">
            <w:pPr>
              <w:spacing w:after="80"/>
              <w:ind w:left="1692" w:hanging="1692"/>
              <w:rPr>
                <w:rFonts w:ascii="Calibri" w:hAnsi="Calibri" w:cs="Calibri"/>
                <w:sz w:val="24"/>
                <w:szCs w:val="24"/>
              </w:rPr>
            </w:pPr>
            <w:r>
              <w:rPr>
                <w:rFonts w:ascii="Calibri" w:hAnsi="Calibri" w:cs="Calibri"/>
                <w:sz w:val="24"/>
                <w:szCs w:val="24"/>
              </w:rPr>
              <w:t>April 29</w:t>
            </w:r>
            <w:r>
              <w:rPr>
                <w:rFonts w:ascii="Calibri" w:hAnsi="Calibri" w:cs="Calibri"/>
                <w:sz w:val="24"/>
                <w:szCs w:val="24"/>
              </w:rPr>
              <w:tab/>
              <w:t>Barkerville visit for Assembly planning</w:t>
            </w:r>
          </w:p>
          <w:p w:rsidR="00C20B5F" w:rsidRPr="009C6566" w:rsidRDefault="00C20B5F" w:rsidP="00C20B5F">
            <w:pPr>
              <w:spacing w:after="80"/>
              <w:ind w:left="1692" w:hanging="1692"/>
              <w:rPr>
                <w:rFonts w:ascii="Calibri" w:hAnsi="Calibri" w:cs="Calibri"/>
                <w:b/>
                <w:color w:val="C00000"/>
                <w:sz w:val="24"/>
                <w:szCs w:val="24"/>
              </w:rPr>
            </w:pPr>
            <w:r w:rsidRPr="009C6566">
              <w:rPr>
                <w:rFonts w:ascii="Calibri" w:hAnsi="Calibri" w:cs="Calibri"/>
                <w:b/>
                <w:color w:val="C00000"/>
                <w:sz w:val="24"/>
                <w:szCs w:val="24"/>
              </w:rPr>
              <w:t>April 30</w:t>
            </w:r>
            <w:r w:rsidRPr="009C6566">
              <w:rPr>
                <w:rFonts w:ascii="Calibri" w:hAnsi="Calibri" w:cs="Calibri"/>
                <w:b/>
                <w:color w:val="C00000"/>
                <w:sz w:val="24"/>
                <w:szCs w:val="24"/>
              </w:rPr>
              <w:tab/>
              <w:t>Deadline: Ministry Fund Grant</w:t>
            </w:r>
          </w:p>
          <w:p w:rsidR="00C20B5F" w:rsidRDefault="00C20B5F" w:rsidP="00C20B5F">
            <w:pPr>
              <w:spacing w:after="80"/>
              <w:ind w:left="1692" w:hanging="1692"/>
              <w:rPr>
                <w:rFonts w:ascii="Calibri" w:hAnsi="Calibri" w:cs="Calibri"/>
                <w:sz w:val="24"/>
                <w:szCs w:val="24"/>
              </w:rPr>
            </w:pPr>
            <w:r>
              <w:rPr>
                <w:rFonts w:ascii="Calibri" w:hAnsi="Calibri" w:cs="Calibri"/>
                <w:sz w:val="24"/>
                <w:szCs w:val="24"/>
              </w:rPr>
              <w:t>May 4</w:t>
            </w:r>
            <w:r>
              <w:rPr>
                <w:rFonts w:ascii="Calibri" w:hAnsi="Calibri" w:cs="Calibri"/>
                <w:sz w:val="24"/>
                <w:szCs w:val="24"/>
              </w:rPr>
              <w:tab/>
              <w:t>Wardens &amp; Treasurers Workshop – TBA</w:t>
            </w:r>
          </w:p>
          <w:p w:rsidR="00C20B5F" w:rsidRDefault="00C20B5F" w:rsidP="00C20B5F">
            <w:pPr>
              <w:spacing w:after="80"/>
              <w:ind w:left="1692" w:hanging="1692"/>
              <w:rPr>
                <w:rFonts w:ascii="Calibri" w:hAnsi="Calibri" w:cs="Calibri"/>
                <w:sz w:val="24"/>
                <w:szCs w:val="24"/>
              </w:rPr>
            </w:pPr>
            <w:r>
              <w:rPr>
                <w:rFonts w:ascii="Calibri" w:hAnsi="Calibri" w:cs="Calibri"/>
                <w:sz w:val="24"/>
                <w:szCs w:val="24"/>
              </w:rPr>
              <w:t>May 5</w:t>
            </w:r>
            <w:r>
              <w:rPr>
                <w:rFonts w:ascii="Calibri" w:hAnsi="Calibri" w:cs="Calibri"/>
                <w:sz w:val="24"/>
                <w:szCs w:val="24"/>
              </w:rPr>
              <w:tab/>
              <w:t>St. Paul’s Cathedral, Kamloops</w:t>
            </w:r>
          </w:p>
          <w:p w:rsidR="00C20B5F" w:rsidRPr="001818B6" w:rsidRDefault="00C20B5F" w:rsidP="00720CA1">
            <w:pPr>
              <w:spacing w:after="80"/>
              <w:ind w:left="1692" w:hanging="1692"/>
              <w:rPr>
                <w:rFonts w:ascii="Calibri" w:hAnsi="Calibri" w:cs="Calibri"/>
                <w:sz w:val="24"/>
                <w:szCs w:val="24"/>
              </w:rPr>
            </w:pPr>
            <w:r>
              <w:rPr>
                <w:rFonts w:ascii="Calibri" w:hAnsi="Calibri" w:cs="Calibri"/>
                <w:sz w:val="24"/>
                <w:szCs w:val="24"/>
              </w:rPr>
              <w:t>May 10-11</w:t>
            </w:r>
            <w:r>
              <w:rPr>
                <w:rFonts w:ascii="Calibri" w:hAnsi="Calibri" w:cs="Calibri"/>
                <w:sz w:val="24"/>
                <w:szCs w:val="24"/>
              </w:rPr>
              <w:tab/>
              <w:t>Coordinating Council at St. Paul’s Cathedral, Kamloops</w:t>
            </w:r>
          </w:p>
        </w:tc>
        <w:tc>
          <w:tcPr>
            <w:tcW w:w="5130" w:type="dxa"/>
          </w:tcPr>
          <w:p w:rsidR="00720CA1" w:rsidRDefault="00720CA1" w:rsidP="00720CA1">
            <w:pPr>
              <w:spacing w:after="80"/>
              <w:ind w:left="1692" w:hanging="1692"/>
              <w:rPr>
                <w:rFonts w:ascii="Calibri" w:hAnsi="Calibri" w:cs="Calibri"/>
                <w:sz w:val="24"/>
                <w:szCs w:val="24"/>
              </w:rPr>
            </w:pPr>
            <w:r>
              <w:rPr>
                <w:rFonts w:ascii="Calibri" w:hAnsi="Calibri" w:cs="Calibri"/>
                <w:sz w:val="24"/>
                <w:szCs w:val="24"/>
              </w:rPr>
              <w:t>May 12</w:t>
            </w:r>
          </w:p>
          <w:p w:rsidR="00720CA1" w:rsidRDefault="00720CA1" w:rsidP="00720CA1">
            <w:pPr>
              <w:spacing w:after="80"/>
              <w:ind w:left="1692" w:hanging="1692"/>
              <w:rPr>
                <w:rFonts w:ascii="Calibri" w:hAnsi="Calibri" w:cs="Calibri"/>
                <w:sz w:val="24"/>
                <w:szCs w:val="24"/>
              </w:rPr>
            </w:pPr>
            <w:r>
              <w:rPr>
                <w:rFonts w:ascii="Calibri" w:hAnsi="Calibri" w:cs="Calibri"/>
                <w:sz w:val="24"/>
                <w:szCs w:val="24"/>
              </w:rPr>
              <w:t>May 16</w:t>
            </w:r>
            <w:r>
              <w:rPr>
                <w:rFonts w:ascii="Calibri" w:hAnsi="Calibri" w:cs="Calibri"/>
                <w:sz w:val="24"/>
                <w:szCs w:val="24"/>
              </w:rPr>
              <w:tab/>
              <w:t>Consecration of Bishop, Diocese of Kootenay</w:t>
            </w:r>
          </w:p>
          <w:p w:rsidR="00720CA1" w:rsidRDefault="00720CA1" w:rsidP="00720CA1">
            <w:pPr>
              <w:spacing w:after="80"/>
              <w:ind w:left="1692" w:hanging="1692"/>
              <w:rPr>
                <w:rFonts w:ascii="Calibri" w:hAnsi="Calibri" w:cs="Calibri"/>
                <w:sz w:val="24"/>
                <w:szCs w:val="24"/>
              </w:rPr>
            </w:pPr>
            <w:r>
              <w:rPr>
                <w:rFonts w:ascii="Calibri" w:hAnsi="Calibri" w:cs="Calibri"/>
                <w:sz w:val="24"/>
                <w:szCs w:val="24"/>
              </w:rPr>
              <w:t>May 17</w:t>
            </w:r>
            <w:r>
              <w:rPr>
                <w:rFonts w:ascii="Calibri" w:hAnsi="Calibri" w:cs="Calibri"/>
                <w:sz w:val="24"/>
                <w:szCs w:val="24"/>
              </w:rPr>
              <w:tab/>
              <w:t>BC &amp;Y House of Bishops – Kelowna</w:t>
            </w:r>
          </w:p>
          <w:p w:rsidR="00720CA1" w:rsidRDefault="00720CA1" w:rsidP="00CD2453">
            <w:pPr>
              <w:spacing w:after="80"/>
              <w:ind w:left="1692" w:hanging="1692"/>
              <w:rPr>
                <w:rFonts w:ascii="Calibri" w:hAnsi="Calibri" w:cs="Calibri"/>
                <w:sz w:val="24"/>
                <w:szCs w:val="24"/>
              </w:rPr>
            </w:pPr>
            <w:r>
              <w:rPr>
                <w:rFonts w:ascii="Calibri" w:hAnsi="Calibri" w:cs="Calibri"/>
                <w:sz w:val="24"/>
                <w:szCs w:val="24"/>
              </w:rPr>
              <w:t>May 19</w:t>
            </w:r>
          </w:p>
          <w:p w:rsidR="00CC4B57" w:rsidRDefault="00CC4B57" w:rsidP="00CD2453">
            <w:pPr>
              <w:spacing w:after="80"/>
              <w:ind w:left="1692" w:hanging="1692"/>
              <w:rPr>
                <w:rFonts w:ascii="Calibri" w:hAnsi="Calibri" w:cs="Calibri"/>
                <w:sz w:val="24"/>
                <w:szCs w:val="24"/>
              </w:rPr>
            </w:pPr>
            <w:r>
              <w:rPr>
                <w:rFonts w:ascii="Calibri" w:hAnsi="Calibri" w:cs="Calibri"/>
                <w:sz w:val="24"/>
                <w:szCs w:val="24"/>
              </w:rPr>
              <w:t>May 26</w:t>
            </w:r>
            <w:r>
              <w:rPr>
                <w:rFonts w:ascii="Calibri" w:hAnsi="Calibri" w:cs="Calibri"/>
                <w:sz w:val="24"/>
                <w:szCs w:val="24"/>
              </w:rPr>
              <w:tab/>
              <w:t>St. Michael’s Merritt Parish Visit</w:t>
            </w:r>
          </w:p>
          <w:p w:rsidR="00CC4B57" w:rsidRDefault="00CC4B57" w:rsidP="00CC4B57">
            <w:pPr>
              <w:ind w:left="1692" w:hanging="1692"/>
              <w:rPr>
                <w:rFonts w:ascii="Calibri" w:hAnsi="Calibri" w:cs="Calibri"/>
                <w:sz w:val="24"/>
                <w:szCs w:val="24"/>
              </w:rPr>
            </w:pPr>
            <w:r>
              <w:rPr>
                <w:rFonts w:ascii="Calibri" w:hAnsi="Calibri" w:cs="Calibri"/>
                <w:sz w:val="24"/>
                <w:szCs w:val="24"/>
              </w:rPr>
              <w:t>May 31 to</w:t>
            </w:r>
            <w:r>
              <w:rPr>
                <w:rFonts w:ascii="Calibri" w:hAnsi="Calibri" w:cs="Calibri"/>
                <w:sz w:val="24"/>
                <w:szCs w:val="24"/>
              </w:rPr>
              <w:tab/>
              <w:t>Territory Assembly: St. John’s</w:t>
            </w:r>
          </w:p>
          <w:p w:rsidR="00CC4B57" w:rsidRDefault="00CC4B57" w:rsidP="00CC4B57">
            <w:pPr>
              <w:ind w:left="1692" w:hanging="1692"/>
              <w:rPr>
                <w:rFonts w:ascii="Calibri" w:hAnsi="Calibri" w:cs="Calibri"/>
                <w:sz w:val="24"/>
                <w:szCs w:val="24"/>
              </w:rPr>
            </w:pPr>
            <w:r>
              <w:rPr>
                <w:rFonts w:ascii="Calibri" w:hAnsi="Calibri" w:cs="Calibri"/>
                <w:sz w:val="24"/>
                <w:szCs w:val="24"/>
              </w:rPr>
              <w:t>June 2</w:t>
            </w:r>
            <w:r>
              <w:rPr>
                <w:rFonts w:ascii="Calibri" w:hAnsi="Calibri" w:cs="Calibri"/>
                <w:sz w:val="24"/>
                <w:szCs w:val="24"/>
              </w:rPr>
              <w:tab/>
              <w:t>Quesnel and Barkerville</w:t>
            </w:r>
          </w:p>
          <w:p w:rsidR="00720CA1" w:rsidRDefault="00720CA1" w:rsidP="00CC4B57">
            <w:pPr>
              <w:ind w:left="1692" w:hanging="1692"/>
              <w:rPr>
                <w:rFonts w:ascii="Calibri" w:hAnsi="Calibri" w:cs="Calibri"/>
                <w:sz w:val="24"/>
                <w:szCs w:val="24"/>
              </w:rPr>
            </w:pPr>
            <w:r>
              <w:rPr>
                <w:rFonts w:ascii="Calibri" w:hAnsi="Calibri" w:cs="Calibri"/>
                <w:sz w:val="24"/>
                <w:szCs w:val="24"/>
              </w:rPr>
              <w:t>June 3-9</w:t>
            </w:r>
            <w:r>
              <w:rPr>
                <w:rFonts w:ascii="Calibri" w:hAnsi="Calibri" w:cs="Calibri"/>
                <w:sz w:val="24"/>
                <w:szCs w:val="24"/>
              </w:rPr>
              <w:tab/>
              <w:t>Personal time</w:t>
            </w:r>
          </w:p>
          <w:p w:rsidR="00720CA1" w:rsidRDefault="00720CA1" w:rsidP="00CC4B57">
            <w:pPr>
              <w:ind w:left="1692" w:hanging="1692"/>
              <w:rPr>
                <w:rFonts w:ascii="Calibri" w:hAnsi="Calibri" w:cs="Calibri"/>
                <w:sz w:val="24"/>
                <w:szCs w:val="24"/>
              </w:rPr>
            </w:pPr>
            <w:r>
              <w:rPr>
                <w:rFonts w:ascii="Calibri" w:hAnsi="Calibri" w:cs="Calibri"/>
                <w:sz w:val="24"/>
                <w:szCs w:val="24"/>
              </w:rPr>
              <w:t>June 15</w:t>
            </w:r>
            <w:r>
              <w:rPr>
                <w:rFonts w:ascii="Calibri" w:hAnsi="Calibri" w:cs="Calibri"/>
                <w:sz w:val="24"/>
                <w:szCs w:val="24"/>
              </w:rPr>
              <w:tab/>
              <w:t>Lay Ministers of Word and Sacrament Study Day, 100 Mile House</w:t>
            </w:r>
          </w:p>
          <w:p w:rsidR="00720CA1" w:rsidRDefault="00720CA1" w:rsidP="00CC4B57">
            <w:pPr>
              <w:ind w:left="1692" w:hanging="1692"/>
              <w:rPr>
                <w:rFonts w:ascii="Calibri" w:hAnsi="Calibri" w:cs="Calibri"/>
                <w:sz w:val="24"/>
                <w:szCs w:val="24"/>
              </w:rPr>
            </w:pPr>
            <w:r>
              <w:rPr>
                <w:rFonts w:ascii="Calibri" w:hAnsi="Calibri" w:cs="Calibri"/>
                <w:sz w:val="24"/>
                <w:szCs w:val="24"/>
              </w:rPr>
              <w:t>June 16</w:t>
            </w:r>
          </w:p>
          <w:p w:rsidR="00720CA1" w:rsidRDefault="00720CA1" w:rsidP="00572013">
            <w:pPr>
              <w:spacing w:before="120"/>
              <w:ind w:left="1699" w:hanging="1699"/>
              <w:rPr>
                <w:rFonts w:ascii="Calibri" w:hAnsi="Calibri" w:cs="Calibri"/>
                <w:sz w:val="24"/>
                <w:szCs w:val="24"/>
              </w:rPr>
            </w:pPr>
            <w:r>
              <w:rPr>
                <w:rFonts w:ascii="Calibri" w:hAnsi="Calibri" w:cs="Calibri"/>
                <w:sz w:val="24"/>
                <w:szCs w:val="24"/>
              </w:rPr>
              <w:t>June 23</w:t>
            </w:r>
            <w:r>
              <w:rPr>
                <w:rFonts w:ascii="Calibri" w:hAnsi="Calibri" w:cs="Calibri"/>
                <w:sz w:val="24"/>
                <w:szCs w:val="24"/>
              </w:rPr>
              <w:tab/>
              <w:t>St. Michael’s, Merritt</w:t>
            </w:r>
          </w:p>
          <w:p w:rsidR="00CD2453" w:rsidRDefault="00CC4B57" w:rsidP="00CC4B57">
            <w:pPr>
              <w:ind w:left="1692" w:hanging="1692"/>
              <w:rPr>
                <w:rFonts w:ascii="Calibri" w:hAnsi="Calibri" w:cs="Calibri"/>
                <w:sz w:val="24"/>
                <w:szCs w:val="24"/>
              </w:rPr>
            </w:pPr>
            <w:r>
              <w:rPr>
                <w:rFonts w:ascii="Calibri" w:hAnsi="Calibri" w:cs="Calibri"/>
                <w:sz w:val="24"/>
                <w:szCs w:val="24"/>
              </w:rPr>
              <w:t>June 27</w:t>
            </w:r>
            <w:r>
              <w:rPr>
                <w:rFonts w:ascii="Calibri" w:hAnsi="Calibri" w:cs="Calibri"/>
                <w:sz w:val="24"/>
                <w:szCs w:val="24"/>
              </w:rPr>
              <w:tab/>
              <w:t>Administration Committee</w:t>
            </w:r>
          </w:p>
          <w:p w:rsidR="00720CA1" w:rsidRDefault="00720CA1" w:rsidP="00572013">
            <w:pPr>
              <w:spacing w:before="120"/>
              <w:ind w:left="1699" w:hanging="1699"/>
              <w:rPr>
                <w:rFonts w:ascii="Calibri" w:hAnsi="Calibri" w:cs="Calibri"/>
                <w:sz w:val="24"/>
                <w:szCs w:val="24"/>
              </w:rPr>
            </w:pPr>
            <w:r>
              <w:rPr>
                <w:rFonts w:ascii="Calibri" w:hAnsi="Calibri" w:cs="Calibri"/>
                <w:sz w:val="24"/>
                <w:szCs w:val="24"/>
              </w:rPr>
              <w:t>June 30</w:t>
            </w:r>
          </w:p>
          <w:p w:rsidR="00720CA1" w:rsidRDefault="00720CA1" w:rsidP="00572013">
            <w:pPr>
              <w:spacing w:before="120"/>
              <w:ind w:left="1699" w:hanging="1699"/>
              <w:rPr>
                <w:rFonts w:ascii="Calibri" w:hAnsi="Calibri" w:cs="Calibri"/>
                <w:sz w:val="24"/>
                <w:szCs w:val="24"/>
              </w:rPr>
            </w:pPr>
            <w:r>
              <w:rPr>
                <w:rFonts w:ascii="Calibri" w:hAnsi="Calibri" w:cs="Calibri"/>
                <w:sz w:val="24"/>
                <w:szCs w:val="24"/>
              </w:rPr>
              <w:t>July 7</w:t>
            </w:r>
          </w:p>
          <w:p w:rsidR="00720CA1" w:rsidRPr="005433F4" w:rsidRDefault="00720CA1" w:rsidP="00572013">
            <w:pPr>
              <w:spacing w:before="120"/>
              <w:ind w:left="1699" w:hanging="1699"/>
              <w:rPr>
                <w:rFonts w:ascii="Calibri" w:hAnsi="Calibri" w:cs="Calibri"/>
                <w:sz w:val="24"/>
                <w:szCs w:val="24"/>
              </w:rPr>
            </w:pPr>
            <w:r>
              <w:rPr>
                <w:rFonts w:ascii="Calibri" w:hAnsi="Calibri" w:cs="Calibri"/>
                <w:sz w:val="24"/>
                <w:szCs w:val="24"/>
              </w:rPr>
              <w:t>July 10 – 16</w:t>
            </w:r>
            <w:r>
              <w:rPr>
                <w:rFonts w:ascii="Calibri" w:hAnsi="Calibri" w:cs="Calibri"/>
                <w:sz w:val="24"/>
                <w:szCs w:val="24"/>
              </w:rPr>
              <w:tab/>
              <w:t>General Synod, Vancouver</w:t>
            </w:r>
          </w:p>
        </w:tc>
      </w:tr>
    </w:tbl>
    <w:p w:rsidR="005433F4" w:rsidRDefault="00E65B3E" w:rsidP="00DD61CB">
      <w:pPr>
        <w:rPr>
          <w:rStyle w:val="Hyperlink"/>
          <w:color w:val="auto"/>
          <w:sz w:val="23"/>
          <w:szCs w:val="23"/>
          <w:u w:val="none"/>
        </w:rPr>
      </w:pPr>
      <w:r>
        <w:rPr>
          <w:rStyle w:val="Hyperlink"/>
          <w:color w:val="auto"/>
          <w:sz w:val="23"/>
          <w:szCs w:val="23"/>
          <w:u w:val="none"/>
        </w:rPr>
        <w:t xml:space="preserve"> </w:t>
      </w:r>
    </w:p>
    <w:p w:rsidR="00C77B59" w:rsidRDefault="00C77B59" w:rsidP="00DD61CB">
      <w:pPr>
        <w:rPr>
          <w:rStyle w:val="Hyperlink"/>
          <w:color w:val="auto"/>
          <w:sz w:val="23"/>
          <w:szCs w:val="23"/>
          <w:u w:val="none"/>
        </w:rPr>
      </w:pPr>
    </w:p>
    <w:p w:rsidR="00C77B59" w:rsidRDefault="00572013" w:rsidP="00DD61CB">
      <w:pPr>
        <w:rPr>
          <w:rStyle w:val="Hyperlink"/>
          <w:color w:val="auto"/>
          <w:sz w:val="23"/>
          <w:szCs w:val="23"/>
          <w:u w:val="none"/>
        </w:rPr>
      </w:pPr>
      <w:r>
        <w:rPr>
          <w:noProof/>
          <w:sz w:val="23"/>
          <w:szCs w:val="23"/>
          <w:lang w:eastAsia="en-CA"/>
        </w:rPr>
        <w:drawing>
          <wp:anchor distT="0" distB="0" distL="114300" distR="114300" simplePos="0" relativeHeight="251691008" behindDoc="0" locked="0" layoutInCell="1" allowOverlap="1">
            <wp:simplePos x="0" y="0"/>
            <wp:positionH relativeFrom="margin">
              <wp:posOffset>1793240</wp:posOffset>
            </wp:positionH>
            <wp:positionV relativeFrom="margin">
              <wp:posOffset>5651500</wp:posOffset>
            </wp:positionV>
            <wp:extent cx="1976120" cy="263525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ster5.jpg"/>
                    <pic:cNvPicPr/>
                  </pic:nvPicPr>
                  <pic:blipFill>
                    <a:blip r:embed="rId15">
                      <a:extLst>
                        <a:ext uri="{28A0092B-C50C-407E-A947-70E740481C1C}">
                          <a14:useLocalDpi xmlns:a14="http://schemas.microsoft.com/office/drawing/2010/main" val="0"/>
                        </a:ext>
                      </a:extLst>
                    </a:blip>
                    <a:stretch>
                      <a:fillRect/>
                    </a:stretch>
                  </pic:blipFill>
                  <pic:spPr>
                    <a:xfrm>
                      <a:off x="0" y="0"/>
                      <a:ext cx="1976120" cy="2635250"/>
                    </a:xfrm>
                    <a:prstGeom prst="rect">
                      <a:avLst/>
                    </a:prstGeom>
                  </pic:spPr>
                </pic:pic>
              </a:graphicData>
            </a:graphic>
            <wp14:sizeRelH relativeFrom="margin">
              <wp14:pctWidth>0</wp14:pctWidth>
            </wp14:sizeRelH>
            <wp14:sizeRelV relativeFrom="margin">
              <wp14:pctHeight>0</wp14:pctHeight>
            </wp14:sizeRelV>
          </wp:anchor>
        </w:drawing>
      </w:r>
    </w:p>
    <w:p w:rsidR="00C77B59" w:rsidRDefault="00C77B59" w:rsidP="00DD61CB">
      <w:pPr>
        <w:rPr>
          <w:rStyle w:val="Hyperlink"/>
          <w:color w:val="auto"/>
          <w:sz w:val="23"/>
          <w:szCs w:val="23"/>
          <w:u w:val="none"/>
        </w:rPr>
      </w:pPr>
    </w:p>
    <w:p w:rsidR="00C77B59" w:rsidRDefault="00C77B59" w:rsidP="00DD61CB">
      <w:pPr>
        <w:rPr>
          <w:rStyle w:val="Hyperlink"/>
          <w:color w:val="auto"/>
          <w:sz w:val="23"/>
          <w:szCs w:val="23"/>
          <w:u w:val="none"/>
        </w:rPr>
      </w:pPr>
    </w:p>
    <w:p w:rsidR="00C77B59" w:rsidRDefault="00C77B59" w:rsidP="00DD61CB">
      <w:pPr>
        <w:rPr>
          <w:rStyle w:val="Hyperlink"/>
          <w:color w:val="auto"/>
          <w:sz w:val="23"/>
          <w:szCs w:val="23"/>
          <w:u w:val="none"/>
        </w:rPr>
      </w:pPr>
    </w:p>
    <w:p w:rsidR="00C77B59" w:rsidRDefault="00C77B59" w:rsidP="00DD61CB">
      <w:pPr>
        <w:rPr>
          <w:rStyle w:val="Hyperlink"/>
          <w:color w:val="auto"/>
          <w:sz w:val="23"/>
          <w:szCs w:val="23"/>
          <w:u w:val="none"/>
        </w:rPr>
      </w:pPr>
    </w:p>
    <w:p w:rsidR="00C77B59" w:rsidRDefault="00C77B59" w:rsidP="00DD61CB">
      <w:pPr>
        <w:rPr>
          <w:rStyle w:val="Hyperlink"/>
          <w:color w:val="auto"/>
          <w:sz w:val="23"/>
          <w:szCs w:val="23"/>
          <w:u w:val="none"/>
        </w:rPr>
      </w:pPr>
    </w:p>
    <w:p w:rsidR="00C77B59" w:rsidRDefault="00C77B59" w:rsidP="00DD61CB">
      <w:pPr>
        <w:rPr>
          <w:rStyle w:val="Hyperlink"/>
          <w:color w:val="auto"/>
          <w:sz w:val="23"/>
          <w:szCs w:val="23"/>
          <w:u w:val="none"/>
        </w:rPr>
      </w:pPr>
    </w:p>
    <w:p w:rsidR="00C77B59" w:rsidRDefault="00C77B59" w:rsidP="00DD61CB">
      <w:pPr>
        <w:rPr>
          <w:rStyle w:val="Hyperlink"/>
          <w:color w:val="auto"/>
          <w:sz w:val="23"/>
          <w:szCs w:val="23"/>
          <w:u w:val="none"/>
        </w:rPr>
      </w:pPr>
    </w:p>
    <w:p w:rsidR="00C77B59" w:rsidRDefault="00C77B59" w:rsidP="00DD61CB">
      <w:pPr>
        <w:rPr>
          <w:rStyle w:val="Hyperlink"/>
          <w:color w:val="auto"/>
          <w:sz w:val="23"/>
          <w:szCs w:val="23"/>
          <w:u w:val="none"/>
        </w:rPr>
      </w:pPr>
    </w:p>
    <w:p w:rsidR="00C77B59" w:rsidRDefault="00C77B59" w:rsidP="00DD61CB">
      <w:pPr>
        <w:rPr>
          <w:rStyle w:val="Hyperlink"/>
          <w:color w:val="auto"/>
          <w:sz w:val="23"/>
          <w:szCs w:val="23"/>
          <w:u w:val="none"/>
        </w:rPr>
      </w:pPr>
    </w:p>
    <w:p w:rsidR="00C77B59" w:rsidRDefault="00C77B59" w:rsidP="00DD61CB">
      <w:pPr>
        <w:rPr>
          <w:rStyle w:val="Hyperlink"/>
          <w:color w:val="auto"/>
          <w:sz w:val="23"/>
          <w:szCs w:val="23"/>
          <w:u w:val="none"/>
        </w:rPr>
      </w:pPr>
    </w:p>
    <w:p w:rsidR="00C77B59" w:rsidRPr="00C77B59" w:rsidRDefault="00C77B59" w:rsidP="00C77B59">
      <w:pPr>
        <w:rPr>
          <w:rStyle w:val="Hyperlink"/>
          <w:rFonts w:ascii="Comic Sans MS" w:hAnsi="Comic Sans MS"/>
          <w:color w:val="auto"/>
          <w:sz w:val="28"/>
          <w:szCs w:val="23"/>
          <w:u w:val="none"/>
        </w:rPr>
      </w:pPr>
      <w:r w:rsidRPr="00C77B59">
        <w:rPr>
          <w:rStyle w:val="Hyperlink"/>
          <w:rFonts w:ascii="Comic Sans MS" w:hAnsi="Comic Sans MS"/>
          <w:color w:val="auto"/>
          <w:sz w:val="28"/>
          <w:szCs w:val="23"/>
          <w:u w:val="none"/>
        </w:rPr>
        <w:t xml:space="preserve">… </w:t>
      </w:r>
      <w:proofErr w:type="gramStart"/>
      <w:r w:rsidRPr="00C77B59">
        <w:rPr>
          <w:rStyle w:val="Hyperlink"/>
          <w:rFonts w:ascii="Comic Sans MS" w:hAnsi="Comic Sans MS"/>
          <w:color w:val="auto"/>
          <w:sz w:val="28"/>
          <w:szCs w:val="23"/>
          <w:u w:val="none"/>
        </w:rPr>
        <w:t>and</w:t>
      </w:r>
      <w:proofErr w:type="gramEnd"/>
      <w:r w:rsidRPr="00C77B59">
        <w:rPr>
          <w:rStyle w:val="Hyperlink"/>
          <w:rFonts w:ascii="Comic Sans MS" w:hAnsi="Comic Sans MS"/>
          <w:color w:val="auto"/>
          <w:sz w:val="28"/>
          <w:szCs w:val="23"/>
          <w:u w:val="none"/>
        </w:rPr>
        <w:t xml:space="preserve"> from all of us in the Territory office…</w:t>
      </w:r>
    </w:p>
    <w:sectPr w:rsidR="00C77B59" w:rsidRPr="00C77B59" w:rsidSect="00943533">
      <w:type w:val="continuous"/>
      <w:pgSz w:w="12240" w:h="15840" w:code="1"/>
      <w:pgMar w:top="720" w:right="1440" w:bottom="504" w:left="1440" w:header="360" w:footer="36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04.5pt;height:391pt" o:bullet="t">
        <v:imagedata r:id="rId1" o:title="57_praying_hands[1]"/>
      </v:shape>
    </w:pict>
  </w:numPicBullet>
  <w:abstractNum w:abstractNumId="0" w15:restartNumberingAfterBreak="0">
    <w:nsid w:val="06744451"/>
    <w:multiLevelType w:val="hybridMultilevel"/>
    <w:tmpl w:val="313E643C"/>
    <w:lvl w:ilvl="0" w:tplc="DEDE8BE4">
      <w:start w:val="1"/>
      <w:numFmt w:val="bullet"/>
      <w:lvlText w:val=""/>
      <w:lvlJc w:val="left"/>
      <w:pPr>
        <w:ind w:left="720" w:hanging="360"/>
      </w:pPr>
      <w:rPr>
        <w:rFonts w:ascii="Wingdings" w:hAnsi="Wingdings" w:hint="default"/>
        <w:color w:val="2E74B5"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1510BC"/>
    <w:multiLevelType w:val="hybridMultilevel"/>
    <w:tmpl w:val="4C76B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060024"/>
    <w:multiLevelType w:val="hybridMultilevel"/>
    <w:tmpl w:val="A7D87B36"/>
    <w:lvl w:ilvl="0" w:tplc="5386A48E">
      <w:start w:val="1"/>
      <w:numFmt w:val="bullet"/>
      <w:lvlText w:val=""/>
      <w:lvlJc w:val="left"/>
      <w:pPr>
        <w:ind w:left="360" w:hanging="360"/>
      </w:pPr>
      <w:rPr>
        <w:rFonts w:ascii="Wingdings" w:hAnsi="Wingdings" w:hint="default"/>
        <w:color w:val="2E74B5" w:themeColor="accent1" w:themeShade="BF"/>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4055ED"/>
    <w:multiLevelType w:val="hybridMultilevel"/>
    <w:tmpl w:val="6A9E9B28"/>
    <w:lvl w:ilvl="0" w:tplc="1A98AF94">
      <w:start w:val="1"/>
      <w:numFmt w:val="bullet"/>
      <w:lvlText w:val=""/>
      <w:lvlJc w:val="left"/>
      <w:pPr>
        <w:ind w:left="720" w:hanging="360"/>
      </w:pPr>
      <w:rPr>
        <w:rFonts w:ascii="Wingdings 3" w:hAnsi="Wingdings 3" w:hint="default"/>
        <w:color w:val="2F5496" w:themeColor="accent5" w:themeShade="BF"/>
        <w:u w:color="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914EAD"/>
    <w:multiLevelType w:val="hybridMultilevel"/>
    <w:tmpl w:val="2E1E8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A51A04"/>
    <w:multiLevelType w:val="hybridMultilevel"/>
    <w:tmpl w:val="7A7A2676"/>
    <w:lvl w:ilvl="0" w:tplc="DEDE8BE4">
      <w:start w:val="1"/>
      <w:numFmt w:val="bullet"/>
      <w:lvlText w:val=""/>
      <w:lvlJc w:val="left"/>
      <w:pPr>
        <w:ind w:left="720" w:hanging="360"/>
      </w:pPr>
      <w:rPr>
        <w:rFonts w:ascii="Wingdings" w:hAnsi="Wingdings" w:hint="default"/>
        <w:color w:val="2E74B5"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0E04AF"/>
    <w:multiLevelType w:val="hybridMultilevel"/>
    <w:tmpl w:val="73945DE2"/>
    <w:lvl w:ilvl="0" w:tplc="4130207A">
      <w:start w:val="1"/>
      <w:numFmt w:val="bullet"/>
      <w:lvlText w:val=""/>
      <w:lvlJc w:val="left"/>
      <w:pPr>
        <w:ind w:left="360" w:hanging="360"/>
      </w:pPr>
      <w:rPr>
        <w:rFonts w:ascii="Symbol" w:hAnsi="Symbol" w:hint="default"/>
        <w:color w:val="C00000"/>
        <w:u w:color="385623" w:themeColor="accent6" w:themeShade="8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8AF6BD1"/>
    <w:multiLevelType w:val="hybridMultilevel"/>
    <w:tmpl w:val="714E5B02"/>
    <w:lvl w:ilvl="0" w:tplc="AE6E1DBA">
      <w:start w:val="1"/>
      <w:numFmt w:val="bullet"/>
      <w:lvlText w:val=""/>
      <w:lvlJc w:val="left"/>
      <w:pPr>
        <w:ind w:left="1080" w:hanging="360"/>
      </w:pPr>
      <w:rPr>
        <w:rFonts w:ascii="Symbol" w:hAnsi="Symbol" w:hint="default"/>
        <w:color w:val="C45911" w:themeColor="accent2" w:themeShade="BF"/>
        <w:u w:color="385623" w:themeColor="accent6" w:themeShade="8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E116CF1"/>
    <w:multiLevelType w:val="multilevel"/>
    <w:tmpl w:val="3656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293FB1"/>
    <w:multiLevelType w:val="hybridMultilevel"/>
    <w:tmpl w:val="D556F3BE"/>
    <w:lvl w:ilvl="0" w:tplc="4C642BD2">
      <w:start w:val="1"/>
      <w:numFmt w:val="bullet"/>
      <w:lvlText w:val=""/>
      <w:lvlJc w:val="left"/>
      <w:pPr>
        <w:ind w:left="720" w:hanging="360"/>
      </w:pPr>
      <w:rPr>
        <w:rFonts w:ascii="Wingdings 3" w:hAnsi="Wingdings 3" w:hint="default"/>
        <w:color w:val="385623" w:themeColor="accent6" w:themeShade="80"/>
        <w:u w:color="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9B4166"/>
    <w:multiLevelType w:val="hybridMultilevel"/>
    <w:tmpl w:val="7262BBB4"/>
    <w:lvl w:ilvl="0" w:tplc="F44EEBE6">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E5F74B2"/>
    <w:multiLevelType w:val="hybridMultilevel"/>
    <w:tmpl w:val="747E96A6"/>
    <w:lvl w:ilvl="0" w:tplc="1A98AF94">
      <w:start w:val="1"/>
      <w:numFmt w:val="bullet"/>
      <w:lvlText w:val=""/>
      <w:lvlJc w:val="left"/>
      <w:pPr>
        <w:ind w:left="720" w:hanging="360"/>
      </w:pPr>
      <w:rPr>
        <w:rFonts w:ascii="Wingdings 3" w:hAnsi="Wingdings 3" w:hint="default"/>
        <w:color w:val="2F5496" w:themeColor="accent5" w:themeShade="BF"/>
        <w:u w:color="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C4192A"/>
    <w:multiLevelType w:val="hybridMultilevel"/>
    <w:tmpl w:val="195660F2"/>
    <w:lvl w:ilvl="0" w:tplc="5428F5B4">
      <w:start w:val="1"/>
      <w:numFmt w:val="bullet"/>
      <w:lvlText w:val=""/>
      <w:lvlJc w:val="left"/>
      <w:pPr>
        <w:ind w:left="720" w:hanging="360"/>
      </w:pPr>
      <w:rPr>
        <w:rFonts w:ascii="Wingdings" w:hAnsi="Wingdings"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3F16D1"/>
    <w:multiLevelType w:val="hybridMultilevel"/>
    <w:tmpl w:val="62FCB508"/>
    <w:lvl w:ilvl="0" w:tplc="96F83340">
      <w:start w:val="1"/>
      <w:numFmt w:val="bullet"/>
      <w:lvlText w:val=""/>
      <w:lvlJc w:val="left"/>
      <w:pPr>
        <w:ind w:left="720" w:hanging="360"/>
      </w:pPr>
      <w:rPr>
        <w:rFonts w:ascii="Wingdings 2" w:hAnsi="Wingdings 2" w:hint="default"/>
        <w:color w:val="2F5496"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6422359"/>
    <w:multiLevelType w:val="hybridMultilevel"/>
    <w:tmpl w:val="CA50E8BE"/>
    <w:lvl w:ilvl="0" w:tplc="0576E37C">
      <w:start w:val="1"/>
      <w:numFmt w:val="bullet"/>
      <w:lvlText w:val=""/>
      <w:lvlJc w:val="left"/>
      <w:pPr>
        <w:ind w:left="360" w:hanging="360"/>
      </w:pPr>
      <w:rPr>
        <w:rFonts w:ascii="Wingdings 3" w:hAnsi="Wingdings 3"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A635F8"/>
    <w:multiLevelType w:val="hybridMultilevel"/>
    <w:tmpl w:val="6FE64A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AC106DA"/>
    <w:multiLevelType w:val="hybridMultilevel"/>
    <w:tmpl w:val="2A546080"/>
    <w:lvl w:ilvl="0" w:tplc="0B367CBA">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C62547"/>
    <w:multiLevelType w:val="hybridMultilevel"/>
    <w:tmpl w:val="847E59FC"/>
    <w:lvl w:ilvl="0" w:tplc="890AB7F6">
      <w:start w:val="1"/>
      <w:numFmt w:val="bullet"/>
      <w:lvlText w:val=""/>
      <w:lvlJc w:val="left"/>
      <w:pPr>
        <w:ind w:left="720" w:hanging="360"/>
      </w:pPr>
      <w:rPr>
        <w:rFonts w:ascii="Wingdings 2" w:hAnsi="Wingdings 2"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F4F477B"/>
    <w:multiLevelType w:val="hybridMultilevel"/>
    <w:tmpl w:val="E076C702"/>
    <w:lvl w:ilvl="0" w:tplc="3F96D5B8">
      <w:start w:val="1"/>
      <w:numFmt w:val="bullet"/>
      <w:lvlText w:val=""/>
      <w:lvlJc w:val="left"/>
      <w:pPr>
        <w:ind w:left="360" w:hanging="360"/>
      </w:pPr>
      <w:rPr>
        <w:rFonts w:ascii="Wingdings 3" w:hAnsi="Wingdings 3" w:hint="default"/>
        <w:color w:val="2E74B5"/>
        <w:u w:color="385623" w:themeColor="accent6" w:themeShade="8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F7463AE"/>
    <w:multiLevelType w:val="hybridMultilevel"/>
    <w:tmpl w:val="A4F01910"/>
    <w:lvl w:ilvl="0" w:tplc="DEDE8BE4">
      <w:start w:val="1"/>
      <w:numFmt w:val="bullet"/>
      <w:lvlText w:val=""/>
      <w:lvlJc w:val="left"/>
      <w:pPr>
        <w:ind w:left="720" w:hanging="360"/>
      </w:pPr>
      <w:rPr>
        <w:rFonts w:ascii="Wingdings" w:hAnsi="Wingdings" w:hint="default"/>
        <w:color w:val="2E74B5"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25F5D73"/>
    <w:multiLevelType w:val="hybridMultilevel"/>
    <w:tmpl w:val="C4240A82"/>
    <w:lvl w:ilvl="0" w:tplc="B1185812">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39C4FB2"/>
    <w:multiLevelType w:val="hybridMultilevel"/>
    <w:tmpl w:val="28A6F3D0"/>
    <w:lvl w:ilvl="0" w:tplc="204EA092">
      <w:start w:val="1"/>
      <w:numFmt w:val="bullet"/>
      <w:lvlText w:val=""/>
      <w:lvlJc w:val="left"/>
      <w:pPr>
        <w:ind w:left="450" w:hanging="360"/>
      </w:pPr>
      <w:rPr>
        <w:rFonts w:ascii="Wingdings 3" w:hAnsi="Wingdings 3" w:hint="default"/>
        <w:color w:val="C45911" w:themeColor="accent2" w:themeShade="BF"/>
        <w:u w:color="385623" w:themeColor="accent6" w:themeShade="80"/>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22" w15:restartNumberingAfterBreak="0">
    <w:nsid w:val="561C28C9"/>
    <w:multiLevelType w:val="hybridMultilevel"/>
    <w:tmpl w:val="89BEC426"/>
    <w:lvl w:ilvl="0" w:tplc="B854F134">
      <w:start w:val="1"/>
      <w:numFmt w:val="bullet"/>
      <w:lvlText w:val=""/>
      <w:lvlJc w:val="left"/>
      <w:pPr>
        <w:ind w:left="720" w:hanging="360"/>
      </w:pPr>
      <w:rPr>
        <w:rFonts w:ascii="Wingdings 3" w:hAnsi="Wingdings 3" w:hint="default"/>
        <w:color w:val="2E74B5"/>
        <w:u w:color="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6A67F3"/>
    <w:multiLevelType w:val="hybridMultilevel"/>
    <w:tmpl w:val="F948E7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BE119D5"/>
    <w:multiLevelType w:val="hybridMultilevel"/>
    <w:tmpl w:val="982E97B2"/>
    <w:lvl w:ilvl="0" w:tplc="B854F134">
      <w:start w:val="1"/>
      <w:numFmt w:val="bullet"/>
      <w:lvlText w:val=""/>
      <w:lvlJc w:val="left"/>
      <w:pPr>
        <w:ind w:left="1080" w:hanging="360"/>
      </w:pPr>
      <w:rPr>
        <w:rFonts w:ascii="Wingdings 3" w:hAnsi="Wingdings 3" w:hint="default"/>
        <w:color w:val="2E74B5"/>
        <w:u w:color="385623" w:themeColor="accent6" w:themeShade="8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1444637"/>
    <w:multiLevelType w:val="hybridMultilevel"/>
    <w:tmpl w:val="E7B23A06"/>
    <w:lvl w:ilvl="0" w:tplc="96F83340">
      <w:start w:val="1"/>
      <w:numFmt w:val="bullet"/>
      <w:lvlText w:val=""/>
      <w:lvlJc w:val="left"/>
      <w:pPr>
        <w:ind w:left="720" w:hanging="360"/>
      </w:pPr>
      <w:rPr>
        <w:rFonts w:ascii="Wingdings 2" w:hAnsi="Wingdings 2" w:hint="default"/>
        <w:color w:val="2F5496"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13146A"/>
    <w:multiLevelType w:val="hybridMultilevel"/>
    <w:tmpl w:val="898C33B0"/>
    <w:lvl w:ilvl="0" w:tplc="18AA9FB8">
      <w:start w:val="1"/>
      <w:numFmt w:val="bullet"/>
      <w:lvlText w:val=""/>
      <w:lvlJc w:val="left"/>
      <w:pPr>
        <w:ind w:left="360" w:hanging="360"/>
      </w:pPr>
      <w:rPr>
        <w:rFonts w:ascii="Wingdings 3" w:hAnsi="Wingdings 3" w:hint="default"/>
        <w:u w:color="385623" w:themeColor="accent6" w:themeShade="8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25281D"/>
    <w:multiLevelType w:val="hybridMultilevel"/>
    <w:tmpl w:val="582053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6DD543FC"/>
    <w:multiLevelType w:val="hybridMultilevel"/>
    <w:tmpl w:val="94622254"/>
    <w:lvl w:ilvl="0" w:tplc="18AA9FB8">
      <w:start w:val="1"/>
      <w:numFmt w:val="bullet"/>
      <w:lvlText w:val=""/>
      <w:lvlJc w:val="left"/>
      <w:pPr>
        <w:ind w:left="360" w:hanging="360"/>
      </w:pPr>
      <w:rPr>
        <w:rFonts w:ascii="Wingdings 3" w:hAnsi="Wingdings 3" w:hint="default"/>
        <w:u w:color="385623" w:themeColor="accent6" w:themeShade="8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1AF062A"/>
    <w:multiLevelType w:val="hybridMultilevel"/>
    <w:tmpl w:val="A3FA3AD0"/>
    <w:lvl w:ilvl="0" w:tplc="B854F134">
      <w:start w:val="1"/>
      <w:numFmt w:val="bullet"/>
      <w:lvlText w:val=""/>
      <w:lvlJc w:val="left"/>
      <w:pPr>
        <w:ind w:left="360" w:hanging="360"/>
      </w:pPr>
      <w:rPr>
        <w:rFonts w:ascii="Wingdings 3" w:hAnsi="Wingdings 3" w:hint="default"/>
        <w:color w:val="2E74B5"/>
        <w:u w:color="385623" w:themeColor="accent6" w:themeShade="8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A427B70"/>
    <w:multiLevelType w:val="hybridMultilevel"/>
    <w:tmpl w:val="B658DAC8"/>
    <w:lvl w:ilvl="0" w:tplc="B2D0841A">
      <w:start w:val="1"/>
      <w:numFmt w:val="bullet"/>
      <w:lvlText w:val=""/>
      <w:lvlJc w:val="left"/>
      <w:pPr>
        <w:ind w:left="360" w:hanging="360"/>
      </w:pPr>
      <w:rPr>
        <w:rFonts w:ascii="Wingdings" w:hAnsi="Wingdings" w:hint="default"/>
        <w:color w:val="7030A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CBC15BA"/>
    <w:multiLevelType w:val="hybridMultilevel"/>
    <w:tmpl w:val="9416BC62"/>
    <w:lvl w:ilvl="0" w:tplc="B1185812">
      <w:start w:val="1"/>
      <w:numFmt w:val="bullet"/>
      <w:lvlText w:val=""/>
      <w:lvlJc w:val="left"/>
      <w:pPr>
        <w:ind w:left="360" w:hanging="360"/>
      </w:pPr>
      <w:rPr>
        <w:rFonts w:ascii="Symbol" w:hAnsi="Symbol" w:hint="default"/>
        <w:color w:val="2E74B5" w:themeColor="accent1" w:themeShade="BF"/>
        <w:sz w:val="16"/>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DD775F9"/>
    <w:multiLevelType w:val="hybridMultilevel"/>
    <w:tmpl w:val="2CAAC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
  </w:num>
  <w:num w:numId="4">
    <w:abstractNumId w:val="23"/>
  </w:num>
  <w:num w:numId="5">
    <w:abstractNumId w:val="15"/>
  </w:num>
  <w:num w:numId="6">
    <w:abstractNumId w:val="0"/>
  </w:num>
  <w:num w:numId="7">
    <w:abstractNumId w:val="31"/>
  </w:num>
  <w:num w:numId="8">
    <w:abstractNumId w:val="20"/>
  </w:num>
  <w:num w:numId="9">
    <w:abstractNumId w:val="32"/>
  </w:num>
  <w:num w:numId="10">
    <w:abstractNumId w:val="14"/>
  </w:num>
  <w:num w:numId="11">
    <w:abstractNumId w:val="28"/>
  </w:num>
  <w:num w:numId="12">
    <w:abstractNumId w:val="26"/>
  </w:num>
  <w:num w:numId="13">
    <w:abstractNumId w:val="18"/>
  </w:num>
  <w:num w:numId="14">
    <w:abstractNumId w:val="29"/>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3"/>
  </w:num>
  <w:num w:numId="18">
    <w:abstractNumId w:val="11"/>
  </w:num>
  <w:num w:numId="19">
    <w:abstractNumId w:val="4"/>
  </w:num>
  <w:num w:numId="20">
    <w:abstractNumId w:val="17"/>
  </w:num>
  <w:num w:numId="21">
    <w:abstractNumId w:val="25"/>
  </w:num>
  <w:num w:numId="22">
    <w:abstractNumId w:val="5"/>
  </w:num>
  <w:num w:numId="23">
    <w:abstractNumId w:val="12"/>
  </w:num>
  <w:num w:numId="24">
    <w:abstractNumId w:val="24"/>
  </w:num>
  <w:num w:numId="25">
    <w:abstractNumId w:val="6"/>
  </w:num>
  <w:num w:numId="26">
    <w:abstractNumId w:val="30"/>
  </w:num>
  <w:num w:numId="27">
    <w:abstractNumId w:val="3"/>
  </w:num>
  <w:num w:numId="28">
    <w:abstractNumId w:val="9"/>
  </w:num>
  <w:num w:numId="29">
    <w:abstractNumId w:val="22"/>
  </w:num>
  <w:num w:numId="30">
    <w:abstractNumId w:val="21"/>
  </w:num>
  <w:num w:numId="31">
    <w:abstractNumId w:val="7"/>
  </w:num>
  <w:num w:numId="32">
    <w:abstractNumId w:val="1"/>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CC"/>
    <w:rsid w:val="00016071"/>
    <w:rsid w:val="00020BD4"/>
    <w:rsid w:val="00021489"/>
    <w:rsid w:val="000275C0"/>
    <w:rsid w:val="0003125F"/>
    <w:rsid w:val="00062FAE"/>
    <w:rsid w:val="00075E4B"/>
    <w:rsid w:val="00076BF7"/>
    <w:rsid w:val="000820E6"/>
    <w:rsid w:val="000823A8"/>
    <w:rsid w:val="0008678F"/>
    <w:rsid w:val="000A1736"/>
    <w:rsid w:val="000A7CB1"/>
    <w:rsid w:val="000C1E64"/>
    <w:rsid w:val="000D7220"/>
    <w:rsid w:val="000D788F"/>
    <w:rsid w:val="000E4A28"/>
    <w:rsid w:val="000F1DC8"/>
    <w:rsid w:val="0010111D"/>
    <w:rsid w:val="00101EA2"/>
    <w:rsid w:val="00104B80"/>
    <w:rsid w:val="00105C96"/>
    <w:rsid w:val="0011208A"/>
    <w:rsid w:val="001138E4"/>
    <w:rsid w:val="00130917"/>
    <w:rsid w:val="001338E2"/>
    <w:rsid w:val="00136CF4"/>
    <w:rsid w:val="00141595"/>
    <w:rsid w:val="00150BC0"/>
    <w:rsid w:val="00166FE6"/>
    <w:rsid w:val="00173806"/>
    <w:rsid w:val="001818B6"/>
    <w:rsid w:val="00182491"/>
    <w:rsid w:val="001840E4"/>
    <w:rsid w:val="00195CCD"/>
    <w:rsid w:val="001A2406"/>
    <w:rsid w:val="001B5295"/>
    <w:rsid w:val="001F47DD"/>
    <w:rsid w:val="00204FA1"/>
    <w:rsid w:val="002147BD"/>
    <w:rsid w:val="00223DAE"/>
    <w:rsid w:val="0024032B"/>
    <w:rsid w:val="00272C31"/>
    <w:rsid w:val="00272FE4"/>
    <w:rsid w:val="00273841"/>
    <w:rsid w:val="00276C6E"/>
    <w:rsid w:val="002834C4"/>
    <w:rsid w:val="002906FD"/>
    <w:rsid w:val="002B1C17"/>
    <w:rsid w:val="002B61D8"/>
    <w:rsid w:val="002C0F4A"/>
    <w:rsid w:val="002C6586"/>
    <w:rsid w:val="002C7219"/>
    <w:rsid w:val="002E4D1A"/>
    <w:rsid w:val="002F6DC4"/>
    <w:rsid w:val="00311B15"/>
    <w:rsid w:val="0031765B"/>
    <w:rsid w:val="0032344B"/>
    <w:rsid w:val="00324246"/>
    <w:rsid w:val="00334949"/>
    <w:rsid w:val="00342329"/>
    <w:rsid w:val="00351EFB"/>
    <w:rsid w:val="00357CB3"/>
    <w:rsid w:val="0036487E"/>
    <w:rsid w:val="00373ED1"/>
    <w:rsid w:val="0038389F"/>
    <w:rsid w:val="00384727"/>
    <w:rsid w:val="0039191D"/>
    <w:rsid w:val="003B4AC5"/>
    <w:rsid w:val="003F6761"/>
    <w:rsid w:val="00407050"/>
    <w:rsid w:val="004360B7"/>
    <w:rsid w:val="00445166"/>
    <w:rsid w:val="00446BD0"/>
    <w:rsid w:val="00447953"/>
    <w:rsid w:val="0045553A"/>
    <w:rsid w:val="00460282"/>
    <w:rsid w:val="00460B5B"/>
    <w:rsid w:val="00462ECE"/>
    <w:rsid w:val="00472694"/>
    <w:rsid w:val="00493E54"/>
    <w:rsid w:val="00495492"/>
    <w:rsid w:val="004A24C5"/>
    <w:rsid w:val="004A68FC"/>
    <w:rsid w:val="004D7927"/>
    <w:rsid w:val="004E1496"/>
    <w:rsid w:val="004E23A2"/>
    <w:rsid w:val="004F199E"/>
    <w:rsid w:val="004F4139"/>
    <w:rsid w:val="00527A1A"/>
    <w:rsid w:val="00527C50"/>
    <w:rsid w:val="00541C7F"/>
    <w:rsid w:val="005433F4"/>
    <w:rsid w:val="00572013"/>
    <w:rsid w:val="00577F4A"/>
    <w:rsid w:val="00581132"/>
    <w:rsid w:val="0059507B"/>
    <w:rsid w:val="0059676E"/>
    <w:rsid w:val="005A1C7B"/>
    <w:rsid w:val="005A2FAE"/>
    <w:rsid w:val="005A543E"/>
    <w:rsid w:val="005B0EE0"/>
    <w:rsid w:val="005D0A26"/>
    <w:rsid w:val="005E073F"/>
    <w:rsid w:val="005E3D48"/>
    <w:rsid w:val="005E5FD3"/>
    <w:rsid w:val="00603911"/>
    <w:rsid w:val="00616DAB"/>
    <w:rsid w:val="00630CED"/>
    <w:rsid w:val="00636617"/>
    <w:rsid w:val="006367AA"/>
    <w:rsid w:val="00637A95"/>
    <w:rsid w:val="0064701D"/>
    <w:rsid w:val="006546CC"/>
    <w:rsid w:val="00673FAF"/>
    <w:rsid w:val="006860F4"/>
    <w:rsid w:val="00687205"/>
    <w:rsid w:val="006A7DD5"/>
    <w:rsid w:val="006B420B"/>
    <w:rsid w:val="006C1217"/>
    <w:rsid w:val="006C44CC"/>
    <w:rsid w:val="006D220D"/>
    <w:rsid w:val="006E08F9"/>
    <w:rsid w:val="006E6500"/>
    <w:rsid w:val="006F6345"/>
    <w:rsid w:val="0070344D"/>
    <w:rsid w:val="007148A8"/>
    <w:rsid w:val="00720CA1"/>
    <w:rsid w:val="007515CF"/>
    <w:rsid w:val="007601BF"/>
    <w:rsid w:val="007620A0"/>
    <w:rsid w:val="007A3170"/>
    <w:rsid w:val="007B36FF"/>
    <w:rsid w:val="007B79CB"/>
    <w:rsid w:val="007C0D37"/>
    <w:rsid w:val="007C0F71"/>
    <w:rsid w:val="007C364A"/>
    <w:rsid w:val="007C4F84"/>
    <w:rsid w:val="007C5DE9"/>
    <w:rsid w:val="007D17D2"/>
    <w:rsid w:val="00803C40"/>
    <w:rsid w:val="00830CFE"/>
    <w:rsid w:val="008353FC"/>
    <w:rsid w:val="00877CF3"/>
    <w:rsid w:val="00886364"/>
    <w:rsid w:val="008A6737"/>
    <w:rsid w:val="008B4213"/>
    <w:rsid w:val="008B4498"/>
    <w:rsid w:val="008B67DC"/>
    <w:rsid w:val="008C02BC"/>
    <w:rsid w:val="00914283"/>
    <w:rsid w:val="009169D4"/>
    <w:rsid w:val="009431CE"/>
    <w:rsid w:val="00943533"/>
    <w:rsid w:val="00956315"/>
    <w:rsid w:val="00972A5F"/>
    <w:rsid w:val="00976E95"/>
    <w:rsid w:val="0098523E"/>
    <w:rsid w:val="009876BE"/>
    <w:rsid w:val="00990EF9"/>
    <w:rsid w:val="00994B8B"/>
    <w:rsid w:val="009B5711"/>
    <w:rsid w:val="009C276C"/>
    <w:rsid w:val="009C5F61"/>
    <w:rsid w:val="009C6566"/>
    <w:rsid w:val="00A01384"/>
    <w:rsid w:val="00A0196A"/>
    <w:rsid w:val="00A116F3"/>
    <w:rsid w:val="00A12E16"/>
    <w:rsid w:val="00A1371B"/>
    <w:rsid w:val="00A44E20"/>
    <w:rsid w:val="00A62ABF"/>
    <w:rsid w:val="00A63805"/>
    <w:rsid w:val="00A6566F"/>
    <w:rsid w:val="00A65B39"/>
    <w:rsid w:val="00A81E4E"/>
    <w:rsid w:val="00A86B94"/>
    <w:rsid w:val="00A8754C"/>
    <w:rsid w:val="00A90FE4"/>
    <w:rsid w:val="00AC7C2B"/>
    <w:rsid w:val="00AD2BAE"/>
    <w:rsid w:val="00AD61C4"/>
    <w:rsid w:val="00B04691"/>
    <w:rsid w:val="00B14164"/>
    <w:rsid w:val="00B16B8A"/>
    <w:rsid w:val="00B17CC3"/>
    <w:rsid w:val="00B24393"/>
    <w:rsid w:val="00B45943"/>
    <w:rsid w:val="00B51FD7"/>
    <w:rsid w:val="00B53798"/>
    <w:rsid w:val="00B60D74"/>
    <w:rsid w:val="00B62D00"/>
    <w:rsid w:val="00B710B7"/>
    <w:rsid w:val="00B76642"/>
    <w:rsid w:val="00B803B8"/>
    <w:rsid w:val="00BA6E95"/>
    <w:rsid w:val="00BB1979"/>
    <w:rsid w:val="00BB3461"/>
    <w:rsid w:val="00BC12E0"/>
    <w:rsid w:val="00BC55B7"/>
    <w:rsid w:val="00BC673E"/>
    <w:rsid w:val="00BF37AF"/>
    <w:rsid w:val="00BF72FD"/>
    <w:rsid w:val="00C20B5F"/>
    <w:rsid w:val="00C27983"/>
    <w:rsid w:val="00C45B6F"/>
    <w:rsid w:val="00C571E9"/>
    <w:rsid w:val="00C756F0"/>
    <w:rsid w:val="00C77B59"/>
    <w:rsid w:val="00CB2AF0"/>
    <w:rsid w:val="00CC4B57"/>
    <w:rsid w:val="00CC55D8"/>
    <w:rsid w:val="00CD2453"/>
    <w:rsid w:val="00D011BF"/>
    <w:rsid w:val="00D05000"/>
    <w:rsid w:val="00D20C09"/>
    <w:rsid w:val="00D21AAA"/>
    <w:rsid w:val="00D2608F"/>
    <w:rsid w:val="00D337FD"/>
    <w:rsid w:val="00D43E31"/>
    <w:rsid w:val="00D51ACF"/>
    <w:rsid w:val="00D54761"/>
    <w:rsid w:val="00D56AC7"/>
    <w:rsid w:val="00D63BB6"/>
    <w:rsid w:val="00D80F7D"/>
    <w:rsid w:val="00D83576"/>
    <w:rsid w:val="00D86BF8"/>
    <w:rsid w:val="00DD61CB"/>
    <w:rsid w:val="00DD6BAE"/>
    <w:rsid w:val="00DE461D"/>
    <w:rsid w:val="00DE76AF"/>
    <w:rsid w:val="00DF550F"/>
    <w:rsid w:val="00DF7DCA"/>
    <w:rsid w:val="00E0386B"/>
    <w:rsid w:val="00E05166"/>
    <w:rsid w:val="00E212AE"/>
    <w:rsid w:val="00E32B78"/>
    <w:rsid w:val="00E34643"/>
    <w:rsid w:val="00E37375"/>
    <w:rsid w:val="00E566E5"/>
    <w:rsid w:val="00E606F7"/>
    <w:rsid w:val="00E65B3E"/>
    <w:rsid w:val="00E71A11"/>
    <w:rsid w:val="00E73C39"/>
    <w:rsid w:val="00E857AF"/>
    <w:rsid w:val="00EA1F78"/>
    <w:rsid w:val="00EA71BD"/>
    <w:rsid w:val="00ED6FB0"/>
    <w:rsid w:val="00EE7179"/>
    <w:rsid w:val="00F17B57"/>
    <w:rsid w:val="00F46C38"/>
    <w:rsid w:val="00F54AFB"/>
    <w:rsid w:val="00F707C7"/>
    <w:rsid w:val="00F71502"/>
    <w:rsid w:val="00F75A7F"/>
    <w:rsid w:val="00F86042"/>
    <w:rsid w:val="00F92C66"/>
    <w:rsid w:val="00FB5CBD"/>
    <w:rsid w:val="00FC0D57"/>
    <w:rsid w:val="00FE7D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04210-0EB4-4CD1-9471-0815E028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3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687205"/>
    <w:pPr>
      <w:keepNext/>
      <w:keepLines/>
      <w:spacing w:before="40" w:after="0"/>
      <w:outlineLvl w:val="1"/>
    </w:pPr>
    <w:rPr>
      <w:rFonts w:asciiTheme="majorHAnsi" w:eastAsiaTheme="majorEastAsia" w:hAnsiTheme="majorHAnsi" w:cstheme="majorBidi"/>
      <w:b/>
      <w:color w:val="2E74B5" w:themeColor="accent1" w:themeShade="BF"/>
      <w:sz w:val="23"/>
      <w:szCs w:val="26"/>
    </w:rPr>
  </w:style>
  <w:style w:type="paragraph" w:styleId="Heading3">
    <w:name w:val="heading 3"/>
    <w:basedOn w:val="Normal"/>
    <w:next w:val="Normal"/>
    <w:link w:val="Heading3Char"/>
    <w:uiPriority w:val="9"/>
    <w:unhideWhenUsed/>
    <w:qFormat/>
    <w:rsid w:val="009431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BD4"/>
    <w:rPr>
      <w:color w:val="0000FF"/>
      <w:u w:val="single"/>
    </w:rPr>
  </w:style>
  <w:style w:type="character" w:styleId="Strong">
    <w:name w:val="Strong"/>
    <w:basedOn w:val="DefaultParagraphFont"/>
    <w:uiPriority w:val="22"/>
    <w:qFormat/>
    <w:rsid w:val="00020BD4"/>
    <w:rPr>
      <w:b/>
      <w:bCs/>
    </w:rPr>
  </w:style>
  <w:style w:type="character" w:customStyle="1" w:styleId="s2">
    <w:name w:val="s2"/>
    <w:basedOn w:val="DefaultParagraphFont"/>
    <w:rsid w:val="00B51FD7"/>
  </w:style>
  <w:style w:type="character" w:customStyle="1" w:styleId="s1">
    <w:name w:val="s1"/>
    <w:basedOn w:val="DefaultParagraphFont"/>
    <w:rsid w:val="00B51FD7"/>
  </w:style>
  <w:style w:type="character" w:styleId="FollowedHyperlink">
    <w:name w:val="FollowedHyperlink"/>
    <w:basedOn w:val="DefaultParagraphFont"/>
    <w:uiPriority w:val="99"/>
    <w:semiHidden/>
    <w:unhideWhenUsed/>
    <w:rsid w:val="000F1DC8"/>
    <w:rPr>
      <w:color w:val="954F72" w:themeColor="followedHyperlink"/>
      <w:u w:val="single"/>
    </w:rPr>
  </w:style>
  <w:style w:type="paragraph" w:styleId="ListParagraph">
    <w:name w:val="List Paragraph"/>
    <w:basedOn w:val="Normal"/>
    <w:uiPriority w:val="34"/>
    <w:qFormat/>
    <w:rsid w:val="002C6586"/>
    <w:pPr>
      <w:ind w:left="720"/>
      <w:contextualSpacing/>
    </w:pPr>
  </w:style>
  <w:style w:type="paragraph" w:styleId="BalloonText">
    <w:name w:val="Balloon Text"/>
    <w:basedOn w:val="Normal"/>
    <w:link w:val="BalloonTextChar"/>
    <w:uiPriority w:val="99"/>
    <w:semiHidden/>
    <w:unhideWhenUsed/>
    <w:rsid w:val="00DD6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BAE"/>
    <w:rPr>
      <w:rFonts w:ascii="Segoe UI" w:hAnsi="Segoe UI" w:cs="Segoe UI"/>
      <w:sz w:val="18"/>
      <w:szCs w:val="18"/>
    </w:rPr>
  </w:style>
  <w:style w:type="paragraph" w:styleId="Caption">
    <w:name w:val="caption"/>
    <w:basedOn w:val="Normal"/>
    <w:next w:val="Normal"/>
    <w:uiPriority w:val="35"/>
    <w:unhideWhenUsed/>
    <w:qFormat/>
    <w:rsid w:val="00E34643"/>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BB34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3461"/>
    <w:rPr>
      <w:rFonts w:ascii="Calibri" w:hAnsi="Calibri"/>
      <w:szCs w:val="21"/>
    </w:rPr>
  </w:style>
  <w:style w:type="character" w:styleId="Emphasis">
    <w:name w:val="Emphasis"/>
    <w:basedOn w:val="DefaultParagraphFont"/>
    <w:uiPriority w:val="20"/>
    <w:qFormat/>
    <w:rsid w:val="00BB3461"/>
    <w:rPr>
      <w:i/>
      <w:iCs/>
    </w:rPr>
  </w:style>
  <w:style w:type="character" w:customStyle="1" w:styleId="Heading1Char">
    <w:name w:val="Heading 1 Char"/>
    <w:basedOn w:val="DefaultParagraphFont"/>
    <w:link w:val="Heading1"/>
    <w:uiPriority w:val="9"/>
    <w:rsid w:val="00BB3461"/>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39191D"/>
    <w:pPr>
      <w:spacing w:after="0" w:line="240" w:lineRule="auto"/>
    </w:pPr>
    <w:rPr>
      <w:rFonts w:ascii="Times New Roman" w:hAnsi="Times New Roman" w:cs="Times New Roman"/>
      <w:sz w:val="24"/>
      <w:szCs w:val="24"/>
      <w:lang w:eastAsia="en-CA"/>
    </w:rPr>
  </w:style>
  <w:style w:type="character" w:customStyle="1" w:styleId="Heading2Char">
    <w:name w:val="Heading 2 Char"/>
    <w:basedOn w:val="DefaultParagraphFont"/>
    <w:link w:val="Heading2"/>
    <w:uiPriority w:val="9"/>
    <w:rsid w:val="00687205"/>
    <w:rPr>
      <w:rFonts w:asciiTheme="majorHAnsi" w:eastAsiaTheme="majorEastAsia" w:hAnsiTheme="majorHAnsi" w:cstheme="majorBidi"/>
      <w:b/>
      <w:color w:val="2E74B5" w:themeColor="accent1" w:themeShade="BF"/>
      <w:sz w:val="23"/>
      <w:szCs w:val="26"/>
    </w:rPr>
  </w:style>
  <w:style w:type="character" w:customStyle="1" w:styleId="Heading3Char">
    <w:name w:val="Heading 3 Char"/>
    <w:basedOn w:val="DefaultParagraphFont"/>
    <w:link w:val="Heading3"/>
    <w:uiPriority w:val="9"/>
    <w:rsid w:val="009431C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59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2AF0"/>
    <w:rPr>
      <w:sz w:val="16"/>
      <w:szCs w:val="16"/>
    </w:rPr>
  </w:style>
  <w:style w:type="paragraph" w:styleId="CommentText">
    <w:name w:val="annotation text"/>
    <w:basedOn w:val="Normal"/>
    <w:link w:val="CommentTextChar"/>
    <w:uiPriority w:val="99"/>
    <w:semiHidden/>
    <w:unhideWhenUsed/>
    <w:rsid w:val="00CB2AF0"/>
    <w:pPr>
      <w:spacing w:line="240" w:lineRule="auto"/>
    </w:pPr>
    <w:rPr>
      <w:sz w:val="20"/>
      <w:szCs w:val="20"/>
    </w:rPr>
  </w:style>
  <w:style w:type="character" w:customStyle="1" w:styleId="CommentTextChar">
    <w:name w:val="Comment Text Char"/>
    <w:basedOn w:val="DefaultParagraphFont"/>
    <w:link w:val="CommentText"/>
    <w:uiPriority w:val="99"/>
    <w:semiHidden/>
    <w:rsid w:val="00CB2AF0"/>
    <w:rPr>
      <w:sz w:val="20"/>
      <w:szCs w:val="20"/>
    </w:rPr>
  </w:style>
  <w:style w:type="paragraph" w:styleId="CommentSubject">
    <w:name w:val="annotation subject"/>
    <w:basedOn w:val="CommentText"/>
    <w:next w:val="CommentText"/>
    <w:link w:val="CommentSubjectChar"/>
    <w:uiPriority w:val="99"/>
    <w:semiHidden/>
    <w:unhideWhenUsed/>
    <w:rsid w:val="00CB2AF0"/>
    <w:rPr>
      <w:b/>
      <w:bCs/>
    </w:rPr>
  </w:style>
  <w:style w:type="character" w:customStyle="1" w:styleId="CommentSubjectChar">
    <w:name w:val="Comment Subject Char"/>
    <w:basedOn w:val="CommentTextChar"/>
    <w:link w:val="CommentSubject"/>
    <w:uiPriority w:val="99"/>
    <w:semiHidden/>
    <w:rsid w:val="00CB2AF0"/>
    <w:rPr>
      <w:b/>
      <w:bCs/>
      <w:sz w:val="20"/>
      <w:szCs w:val="20"/>
    </w:rPr>
  </w:style>
  <w:style w:type="paragraph" w:customStyle="1" w:styleId="Default">
    <w:name w:val="Default"/>
    <w:rsid w:val="00150BC0"/>
    <w:pPr>
      <w:autoSpaceDE w:val="0"/>
      <w:autoSpaceDN w:val="0"/>
      <w:adjustRightInd w:val="0"/>
      <w:spacing w:after="0" w:line="240" w:lineRule="auto"/>
    </w:pPr>
    <w:rPr>
      <w:rFonts w:ascii="Arial" w:hAnsi="Arial" w:cs="Arial"/>
      <w:color w:val="000000"/>
      <w:sz w:val="24"/>
      <w:szCs w:val="24"/>
    </w:rPr>
  </w:style>
  <w:style w:type="character" w:customStyle="1" w:styleId="small">
    <w:name w:val="small"/>
    <w:basedOn w:val="DefaultParagraphFont"/>
    <w:rsid w:val="00972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8006">
      <w:bodyDiv w:val="1"/>
      <w:marLeft w:val="0"/>
      <w:marRight w:val="0"/>
      <w:marTop w:val="0"/>
      <w:marBottom w:val="0"/>
      <w:divBdr>
        <w:top w:val="none" w:sz="0" w:space="0" w:color="auto"/>
        <w:left w:val="none" w:sz="0" w:space="0" w:color="auto"/>
        <w:bottom w:val="none" w:sz="0" w:space="0" w:color="auto"/>
        <w:right w:val="none" w:sz="0" w:space="0" w:color="auto"/>
      </w:divBdr>
    </w:div>
    <w:div w:id="133567128">
      <w:bodyDiv w:val="1"/>
      <w:marLeft w:val="0"/>
      <w:marRight w:val="0"/>
      <w:marTop w:val="0"/>
      <w:marBottom w:val="0"/>
      <w:divBdr>
        <w:top w:val="none" w:sz="0" w:space="0" w:color="auto"/>
        <w:left w:val="none" w:sz="0" w:space="0" w:color="auto"/>
        <w:bottom w:val="none" w:sz="0" w:space="0" w:color="auto"/>
        <w:right w:val="none" w:sz="0" w:space="0" w:color="auto"/>
      </w:divBdr>
    </w:div>
    <w:div w:id="147091727">
      <w:bodyDiv w:val="1"/>
      <w:marLeft w:val="0"/>
      <w:marRight w:val="0"/>
      <w:marTop w:val="0"/>
      <w:marBottom w:val="0"/>
      <w:divBdr>
        <w:top w:val="none" w:sz="0" w:space="0" w:color="auto"/>
        <w:left w:val="none" w:sz="0" w:space="0" w:color="auto"/>
        <w:bottom w:val="none" w:sz="0" w:space="0" w:color="auto"/>
        <w:right w:val="none" w:sz="0" w:space="0" w:color="auto"/>
      </w:divBdr>
    </w:div>
    <w:div w:id="567617834">
      <w:bodyDiv w:val="1"/>
      <w:marLeft w:val="0"/>
      <w:marRight w:val="0"/>
      <w:marTop w:val="0"/>
      <w:marBottom w:val="0"/>
      <w:divBdr>
        <w:top w:val="none" w:sz="0" w:space="0" w:color="auto"/>
        <w:left w:val="none" w:sz="0" w:space="0" w:color="auto"/>
        <w:bottom w:val="none" w:sz="0" w:space="0" w:color="auto"/>
        <w:right w:val="none" w:sz="0" w:space="0" w:color="auto"/>
      </w:divBdr>
    </w:div>
    <w:div w:id="644772241">
      <w:bodyDiv w:val="1"/>
      <w:marLeft w:val="0"/>
      <w:marRight w:val="0"/>
      <w:marTop w:val="0"/>
      <w:marBottom w:val="0"/>
      <w:divBdr>
        <w:top w:val="none" w:sz="0" w:space="0" w:color="auto"/>
        <w:left w:val="none" w:sz="0" w:space="0" w:color="auto"/>
        <w:bottom w:val="none" w:sz="0" w:space="0" w:color="auto"/>
        <w:right w:val="none" w:sz="0" w:space="0" w:color="auto"/>
      </w:divBdr>
    </w:div>
    <w:div w:id="702439645">
      <w:bodyDiv w:val="1"/>
      <w:marLeft w:val="0"/>
      <w:marRight w:val="0"/>
      <w:marTop w:val="0"/>
      <w:marBottom w:val="0"/>
      <w:divBdr>
        <w:top w:val="none" w:sz="0" w:space="0" w:color="auto"/>
        <w:left w:val="none" w:sz="0" w:space="0" w:color="auto"/>
        <w:bottom w:val="none" w:sz="0" w:space="0" w:color="auto"/>
        <w:right w:val="none" w:sz="0" w:space="0" w:color="auto"/>
      </w:divBdr>
    </w:div>
    <w:div w:id="793447763">
      <w:bodyDiv w:val="1"/>
      <w:marLeft w:val="0"/>
      <w:marRight w:val="0"/>
      <w:marTop w:val="0"/>
      <w:marBottom w:val="0"/>
      <w:divBdr>
        <w:top w:val="none" w:sz="0" w:space="0" w:color="auto"/>
        <w:left w:val="none" w:sz="0" w:space="0" w:color="auto"/>
        <w:bottom w:val="none" w:sz="0" w:space="0" w:color="auto"/>
        <w:right w:val="none" w:sz="0" w:space="0" w:color="auto"/>
      </w:divBdr>
    </w:div>
    <w:div w:id="835539551">
      <w:bodyDiv w:val="1"/>
      <w:marLeft w:val="0"/>
      <w:marRight w:val="0"/>
      <w:marTop w:val="0"/>
      <w:marBottom w:val="0"/>
      <w:divBdr>
        <w:top w:val="none" w:sz="0" w:space="0" w:color="auto"/>
        <w:left w:val="none" w:sz="0" w:space="0" w:color="auto"/>
        <w:bottom w:val="none" w:sz="0" w:space="0" w:color="auto"/>
        <w:right w:val="none" w:sz="0" w:space="0" w:color="auto"/>
      </w:divBdr>
    </w:div>
    <w:div w:id="902253925">
      <w:bodyDiv w:val="1"/>
      <w:marLeft w:val="0"/>
      <w:marRight w:val="0"/>
      <w:marTop w:val="0"/>
      <w:marBottom w:val="0"/>
      <w:divBdr>
        <w:top w:val="none" w:sz="0" w:space="0" w:color="auto"/>
        <w:left w:val="none" w:sz="0" w:space="0" w:color="auto"/>
        <w:bottom w:val="none" w:sz="0" w:space="0" w:color="auto"/>
        <w:right w:val="none" w:sz="0" w:space="0" w:color="auto"/>
      </w:divBdr>
    </w:div>
    <w:div w:id="1081945731">
      <w:bodyDiv w:val="1"/>
      <w:marLeft w:val="0"/>
      <w:marRight w:val="0"/>
      <w:marTop w:val="0"/>
      <w:marBottom w:val="0"/>
      <w:divBdr>
        <w:top w:val="none" w:sz="0" w:space="0" w:color="auto"/>
        <w:left w:val="none" w:sz="0" w:space="0" w:color="auto"/>
        <w:bottom w:val="none" w:sz="0" w:space="0" w:color="auto"/>
        <w:right w:val="none" w:sz="0" w:space="0" w:color="auto"/>
      </w:divBdr>
    </w:div>
    <w:div w:id="1140727679">
      <w:bodyDiv w:val="1"/>
      <w:marLeft w:val="0"/>
      <w:marRight w:val="0"/>
      <w:marTop w:val="0"/>
      <w:marBottom w:val="0"/>
      <w:divBdr>
        <w:top w:val="none" w:sz="0" w:space="0" w:color="auto"/>
        <w:left w:val="none" w:sz="0" w:space="0" w:color="auto"/>
        <w:bottom w:val="none" w:sz="0" w:space="0" w:color="auto"/>
        <w:right w:val="none" w:sz="0" w:space="0" w:color="auto"/>
      </w:divBdr>
    </w:div>
    <w:div w:id="1215846751">
      <w:bodyDiv w:val="1"/>
      <w:marLeft w:val="0"/>
      <w:marRight w:val="0"/>
      <w:marTop w:val="0"/>
      <w:marBottom w:val="0"/>
      <w:divBdr>
        <w:top w:val="none" w:sz="0" w:space="0" w:color="auto"/>
        <w:left w:val="none" w:sz="0" w:space="0" w:color="auto"/>
        <w:bottom w:val="none" w:sz="0" w:space="0" w:color="auto"/>
        <w:right w:val="none" w:sz="0" w:space="0" w:color="auto"/>
      </w:divBdr>
    </w:div>
    <w:div w:id="1253389468">
      <w:bodyDiv w:val="1"/>
      <w:marLeft w:val="0"/>
      <w:marRight w:val="0"/>
      <w:marTop w:val="0"/>
      <w:marBottom w:val="0"/>
      <w:divBdr>
        <w:top w:val="none" w:sz="0" w:space="0" w:color="auto"/>
        <w:left w:val="none" w:sz="0" w:space="0" w:color="auto"/>
        <w:bottom w:val="none" w:sz="0" w:space="0" w:color="auto"/>
        <w:right w:val="none" w:sz="0" w:space="0" w:color="auto"/>
      </w:divBdr>
    </w:div>
    <w:div w:id="1264417024">
      <w:bodyDiv w:val="1"/>
      <w:marLeft w:val="0"/>
      <w:marRight w:val="0"/>
      <w:marTop w:val="0"/>
      <w:marBottom w:val="0"/>
      <w:divBdr>
        <w:top w:val="none" w:sz="0" w:space="0" w:color="auto"/>
        <w:left w:val="none" w:sz="0" w:space="0" w:color="auto"/>
        <w:bottom w:val="none" w:sz="0" w:space="0" w:color="auto"/>
        <w:right w:val="none" w:sz="0" w:space="0" w:color="auto"/>
      </w:divBdr>
    </w:div>
    <w:div w:id="1280255575">
      <w:bodyDiv w:val="1"/>
      <w:marLeft w:val="0"/>
      <w:marRight w:val="0"/>
      <w:marTop w:val="0"/>
      <w:marBottom w:val="0"/>
      <w:divBdr>
        <w:top w:val="none" w:sz="0" w:space="0" w:color="auto"/>
        <w:left w:val="none" w:sz="0" w:space="0" w:color="auto"/>
        <w:bottom w:val="none" w:sz="0" w:space="0" w:color="auto"/>
        <w:right w:val="none" w:sz="0" w:space="0" w:color="auto"/>
      </w:divBdr>
    </w:div>
    <w:div w:id="1310743886">
      <w:bodyDiv w:val="1"/>
      <w:marLeft w:val="0"/>
      <w:marRight w:val="0"/>
      <w:marTop w:val="0"/>
      <w:marBottom w:val="0"/>
      <w:divBdr>
        <w:top w:val="none" w:sz="0" w:space="0" w:color="auto"/>
        <w:left w:val="none" w:sz="0" w:space="0" w:color="auto"/>
        <w:bottom w:val="none" w:sz="0" w:space="0" w:color="auto"/>
        <w:right w:val="none" w:sz="0" w:space="0" w:color="auto"/>
      </w:divBdr>
    </w:div>
    <w:div w:id="1338653535">
      <w:bodyDiv w:val="1"/>
      <w:marLeft w:val="0"/>
      <w:marRight w:val="0"/>
      <w:marTop w:val="0"/>
      <w:marBottom w:val="0"/>
      <w:divBdr>
        <w:top w:val="none" w:sz="0" w:space="0" w:color="auto"/>
        <w:left w:val="none" w:sz="0" w:space="0" w:color="auto"/>
        <w:bottom w:val="none" w:sz="0" w:space="0" w:color="auto"/>
        <w:right w:val="none" w:sz="0" w:space="0" w:color="auto"/>
      </w:divBdr>
    </w:div>
    <w:div w:id="1399671540">
      <w:bodyDiv w:val="1"/>
      <w:marLeft w:val="0"/>
      <w:marRight w:val="0"/>
      <w:marTop w:val="0"/>
      <w:marBottom w:val="0"/>
      <w:divBdr>
        <w:top w:val="none" w:sz="0" w:space="0" w:color="auto"/>
        <w:left w:val="none" w:sz="0" w:space="0" w:color="auto"/>
        <w:bottom w:val="none" w:sz="0" w:space="0" w:color="auto"/>
        <w:right w:val="none" w:sz="0" w:space="0" w:color="auto"/>
      </w:divBdr>
    </w:div>
    <w:div w:id="1413234505">
      <w:bodyDiv w:val="1"/>
      <w:marLeft w:val="0"/>
      <w:marRight w:val="0"/>
      <w:marTop w:val="0"/>
      <w:marBottom w:val="0"/>
      <w:divBdr>
        <w:top w:val="none" w:sz="0" w:space="0" w:color="auto"/>
        <w:left w:val="none" w:sz="0" w:space="0" w:color="auto"/>
        <w:bottom w:val="none" w:sz="0" w:space="0" w:color="auto"/>
        <w:right w:val="none" w:sz="0" w:space="0" w:color="auto"/>
      </w:divBdr>
    </w:div>
    <w:div w:id="1435859552">
      <w:bodyDiv w:val="1"/>
      <w:marLeft w:val="0"/>
      <w:marRight w:val="0"/>
      <w:marTop w:val="0"/>
      <w:marBottom w:val="0"/>
      <w:divBdr>
        <w:top w:val="none" w:sz="0" w:space="0" w:color="auto"/>
        <w:left w:val="none" w:sz="0" w:space="0" w:color="auto"/>
        <w:bottom w:val="none" w:sz="0" w:space="0" w:color="auto"/>
        <w:right w:val="none" w:sz="0" w:space="0" w:color="auto"/>
      </w:divBdr>
    </w:div>
    <w:div w:id="1505899832">
      <w:bodyDiv w:val="1"/>
      <w:marLeft w:val="0"/>
      <w:marRight w:val="0"/>
      <w:marTop w:val="0"/>
      <w:marBottom w:val="0"/>
      <w:divBdr>
        <w:top w:val="none" w:sz="0" w:space="0" w:color="auto"/>
        <w:left w:val="none" w:sz="0" w:space="0" w:color="auto"/>
        <w:bottom w:val="none" w:sz="0" w:space="0" w:color="auto"/>
        <w:right w:val="none" w:sz="0" w:space="0" w:color="auto"/>
      </w:divBdr>
    </w:div>
    <w:div w:id="1676885016">
      <w:bodyDiv w:val="1"/>
      <w:marLeft w:val="0"/>
      <w:marRight w:val="0"/>
      <w:marTop w:val="0"/>
      <w:marBottom w:val="0"/>
      <w:divBdr>
        <w:top w:val="none" w:sz="0" w:space="0" w:color="auto"/>
        <w:left w:val="none" w:sz="0" w:space="0" w:color="auto"/>
        <w:bottom w:val="none" w:sz="0" w:space="0" w:color="auto"/>
        <w:right w:val="none" w:sz="0" w:space="0" w:color="auto"/>
      </w:divBdr>
    </w:div>
    <w:div w:id="1719085366">
      <w:bodyDiv w:val="1"/>
      <w:marLeft w:val="0"/>
      <w:marRight w:val="0"/>
      <w:marTop w:val="0"/>
      <w:marBottom w:val="0"/>
      <w:divBdr>
        <w:top w:val="none" w:sz="0" w:space="0" w:color="auto"/>
        <w:left w:val="none" w:sz="0" w:space="0" w:color="auto"/>
        <w:bottom w:val="none" w:sz="0" w:space="0" w:color="auto"/>
        <w:right w:val="none" w:sz="0" w:space="0" w:color="auto"/>
      </w:divBdr>
    </w:div>
    <w:div w:id="1972051422">
      <w:bodyDiv w:val="1"/>
      <w:marLeft w:val="0"/>
      <w:marRight w:val="0"/>
      <w:marTop w:val="0"/>
      <w:marBottom w:val="0"/>
      <w:divBdr>
        <w:top w:val="none" w:sz="0" w:space="0" w:color="auto"/>
        <w:left w:val="none" w:sz="0" w:space="0" w:color="auto"/>
        <w:bottom w:val="none" w:sz="0" w:space="0" w:color="auto"/>
        <w:right w:val="none" w:sz="0" w:space="0" w:color="auto"/>
      </w:divBdr>
    </w:div>
    <w:div w:id="19912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icanjournal.com/yes/" TargetMode="External"/><Relationship Id="rId13" Type="http://schemas.openxmlformats.org/officeDocument/2006/relationships/hyperlink" Target="https://justicecamp.ca/" TargetMode="Externa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hyperlink" Target="https://www.anglican.ca/publicwitness/justicecam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s://www.vancouver.anglican.ca/diocesan-ministries/general-synod-2019"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s://www.anglican.ca/news/category/gs2019/" TargetMode="External"/><Relationship Id="rId4" Type="http://schemas.openxmlformats.org/officeDocument/2006/relationships/settings" Target="settings.xml"/><Relationship Id="rId9" Type="http://schemas.openxmlformats.org/officeDocument/2006/relationships/hyperlink" Target="https://www.anglicanjournal.com/yes/" TargetMode="External"/><Relationship Id="rId14"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01370-B9DC-4F0A-8CE6-1A184A03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Andrews</dc:creator>
  <cp:keywords/>
  <dc:description/>
  <cp:lastModifiedBy>Territory Office</cp:lastModifiedBy>
  <cp:revision>6</cp:revision>
  <cp:lastPrinted>2019-04-18T16:55:00Z</cp:lastPrinted>
  <dcterms:created xsi:type="dcterms:W3CDTF">2019-04-17T23:31:00Z</dcterms:created>
  <dcterms:modified xsi:type="dcterms:W3CDTF">2019-04-18T16:55:00Z</dcterms:modified>
</cp:coreProperties>
</file>